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B6" w:rsidRDefault="009D48B6" w:rsidP="009D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sz w:val="32"/>
          <w:szCs w:val="32"/>
        </w:rPr>
        <w:t>Автономная некоммерческая организация средняя общеобразовательная школа</w:t>
      </w:r>
    </w:p>
    <w:p w:rsidR="009D48B6" w:rsidRDefault="009D48B6" w:rsidP="009D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«Димитриевская»</w:t>
      </w:r>
    </w:p>
    <w:p w:rsidR="009D48B6" w:rsidRDefault="009D48B6" w:rsidP="009D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8B6" w:rsidRDefault="009D48B6" w:rsidP="009D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8B6" w:rsidRDefault="009D48B6" w:rsidP="009D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255"/>
        <w:gridCol w:w="3255"/>
      </w:tblGrid>
      <w:tr w:rsidR="009D48B6" w:rsidTr="009D48B6">
        <w:trPr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Руководитель МО</w:t>
            </w: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___________/_____________/</w:t>
            </w: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Протокол № ___ от</w:t>
            </w:r>
          </w:p>
          <w:p w:rsidR="009D48B6" w:rsidRDefault="007A0447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«____»____________2022 </w:t>
            </w:r>
            <w:r w:rsidR="009D48B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г.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«Согласовано»</w:t>
            </w: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Заместитель директора школы по УВР АНО СОШ «Димитриевская»</w:t>
            </w: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_____________ /______________/</w:t>
            </w: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9D48B6" w:rsidRDefault="007A0447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«____»____________2022</w:t>
            </w:r>
            <w:r w:rsidR="009D48B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lang w:eastAsia="en-US"/>
              </w:rPr>
              <w:t>«Утверждено»</w:t>
            </w: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Директор АНО СОШ «Димитриевская»</w:t>
            </w: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________________ иер. А. Лаврухин</w:t>
            </w: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  <w:p w:rsidR="009D48B6" w:rsidRDefault="007A0447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Приказ № ___ от «___»____2022</w:t>
            </w:r>
            <w:bookmarkStart w:id="1" w:name="_GoBack"/>
            <w:bookmarkEnd w:id="1"/>
            <w:r w:rsidR="009D48B6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г.</w:t>
            </w:r>
          </w:p>
          <w:p w:rsidR="009D48B6" w:rsidRDefault="009D48B6">
            <w:pPr>
              <w:tabs>
                <w:tab w:val="left" w:pos="928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9D48B6" w:rsidRDefault="009D48B6" w:rsidP="009D48B6">
      <w:pPr>
        <w:keepNext/>
        <w:keepLines/>
        <w:spacing w:after="424"/>
        <w:rPr>
          <w:rStyle w:val="Heading2"/>
          <w:rFonts w:ascii="Times New Roman" w:hAnsi="Times New Roman" w:cs="Times New Roman"/>
          <w:sz w:val="32"/>
          <w:szCs w:val="32"/>
          <w:lang w:bidi="ar-SA"/>
        </w:rPr>
      </w:pPr>
    </w:p>
    <w:p w:rsidR="009D48B6" w:rsidRDefault="009D48B6" w:rsidP="009D48B6">
      <w:pPr>
        <w:keepNext/>
        <w:keepLines/>
        <w:spacing w:after="424"/>
        <w:rPr>
          <w:rStyle w:val="Heading2"/>
          <w:rFonts w:ascii="Times New Roman" w:hAnsi="Times New Roman" w:cs="Times New Roman"/>
          <w:sz w:val="32"/>
          <w:szCs w:val="32"/>
        </w:rPr>
      </w:pPr>
    </w:p>
    <w:p w:rsidR="009D48B6" w:rsidRPr="009D48B6" w:rsidRDefault="009D48B6" w:rsidP="009D48B6">
      <w:pPr>
        <w:keepNext/>
        <w:keepLines/>
        <w:spacing w:after="288"/>
        <w:jc w:val="center"/>
        <w:rPr>
          <w:rFonts w:ascii="Times New Roman" w:hAnsi="Times New Roman" w:cs="Times New Roman"/>
          <w:sz w:val="32"/>
        </w:rPr>
      </w:pPr>
      <w:r w:rsidRPr="009D48B6">
        <w:rPr>
          <w:rStyle w:val="Heading1"/>
          <w:rFonts w:ascii="Times New Roman" w:hAnsi="Times New Roman" w:cs="Times New Roman"/>
          <w:bCs w:val="0"/>
          <w:sz w:val="32"/>
        </w:rPr>
        <w:t>РАБОЧАЯ ПРОГРАММА</w:t>
      </w:r>
      <w:r w:rsidRPr="009D48B6">
        <w:rPr>
          <w:rStyle w:val="Heading1"/>
          <w:rFonts w:ascii="Times New Roman" w:hAnsi="Times New Roman" w:cs="Times New Roman"/>
          <w:bCs w:val="0"/>
          <w:sz w:val="32"/>
        </w:rPr>
        <w:br/>
      </w:r>
      <w:r w:rsidRPr="009D48B6">
        <w:rPr>
          <w:rStyle w:val="Heading1"/>
          <w:rFonts w:ascii="Times New Roman" w:hAnsi="Times New Roman" w:cs="Times New Roman"/>
          <w:b w:val="0"/>
          <w:bCs w:val="0"/>
          <w:sz w:val="32"/>
        </w:rPr>
        <w:t>«Коррекция аграмматической дисграфии</w:t>
      </w:r>
      <w:r w:rsidRPr="009D48B6">
        <w:rPr>
          <w:rStyle w:val="Heading1"/>
          <w:rFonts w:ascii="Times New Roman" w:hAnsi="Times New Roman" w:cs="Times New Roman"/>
          <w:b w:val="0"/>
          <w:bCs w:val="0"/>
          <w:sz w:val="32"/>
        </w:rPr>
        <w:br/>
        <w:t>у младших школьников»</w:t>
      </w:r>
    </w:p>
    <w:p w:rsidR="009D48B6" w:rsidRDefault="009D48B6" w:rsidP="009D48B6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D48B6" w:rsidRDefault="009D48B6" w:rsidP="009D48B6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9D48B6" w:rsidRDefault="009D48B6" w:rsidP="009D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Учителя-логопеды</w:t>
      </w:r>
    </w:p>
    <w:p w:rsidR="009D48B6" w:rsidRDefault="009D48B6" w:rsidP="009D48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СМИРНОВА НАТАЛИЯ ЛЬВОВНА,</w:t>
      </w:r>
    </w:p>
    <w:p w:rsidR="009D48B6" w:rsidRDefault="007A0447" w:rsidP="007A04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ДАВЫДОВА ЮЛИЯ ВЛАДИМИРОВНА</w:t>
      </w:r>
    </w:p>
    <w:p w:rsidR="009D48B6" w:rsidRDefault="009D48B6" w:rsidP="009D4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8B6" w:rsidRDefault="009D48B6" w:rsidP="009D4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8B6" w:rsidRDefault="009D48B6" w:rsidP="009D4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8B6" w:rsidRDefault="009D48B6" w:rsidP="009D4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8B6" w:rsidRDefault="009D48B6" w:rsidP="009D4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8B6" w:rsidRDefault="009D48B6" w:rsidP="009D4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8B6" w:rsidRDefault="009D48B6" w:rsidP="009D4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8B6" w:rsidRDefault="009D48B6" w:rsidP="009D4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8B6" w:rsidRDefault="009D48B6" w:rsidP="009D4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48B6" w:rsidRDefault="009D48B6" w:rsidP="009D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166E8B" w:rsidRDefault="007A0447" w:rsidP="009D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 2022</w:t>
      </w:r>
      <w:r w:rsidR="009D48B6">
        <w:rPr>
          <w:rFonts w:ascii="Times New Roman" w:hAnsi="Times New Roman" w:cs="Times New Roman"/>
          <w:b/>
          <w:sz w:val="32"/>
          <w:szCs w:val="32"/>
        </w:rPr>
        <w:t xml:space="preserve"> г</w:t>
      </w:r>
      <w:bookmarkEnd w:id="0"/>
    </w:p>
    <w:p w:rsidR="007A0447" w:rsidRPr="009D48B6" w:rsidRDefault="007A0447" w:rsidP="009D48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E8B" w:rsidRPr="00A13755" w:rsidRDefault="00166E8B" w:rsidP="00166E8B">
      <w:pPr>
        <w:keepNext/>
        <w:keepLines/>
        <w:spacing w:after="93" w:line="220" w:lineRule="exact"/>
        <w:jc w:val="center"/>
        <w:rPr>
          <w:rFonts w:ascii="Times New Roman" w:hAnsi="Times New Roman" w:cs="Times New Roman"/>
        </w:rPr>
      </w:pPr>
      <w:r w:rsidRPr="00A13755">
        <w:rPr>
          <w:rStyle w:val="Heading2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Bold"/>
          <w:rFonts w:ascii="Times New Roman" w:hAnsi="Times New Roman" w:cs="Times New Roman"/>
          <w:sz w:val="24"/>
          <w:szCs w:val="24"/>
        </w:rPr>
        <w:t xml:space="preserve">Актуальность. 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В настоящее время на школьные логопедиче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ские пункты общеобразовательных учреждений, реализующих ООП НОО (АООП НОО), преимущественно зачисляются дети с нарушениями письменной речи, обусловленными общим недо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развитием речи. Большую группу речевых нарушений составляет смешанная дисграфия с элементами таких недостатков письма, как нарушение языкового анализа и синтеза, элементы аграм- матической дисграфии, артикуляторно-акустическая дисграфия, дисграфии на основе нарушения фонемного распознавания, а также элементы оптической дисграфии. Дети этой группы испы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тывают затруднения в усвоении программы по русскому языку, с трудом запоминают и применяют на практике грамматические правила, у них наблюдается бедность словарного запаса, страдает лексическая сторона речи.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Основная задача логопеда в школе состоит в том, чтобы свое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временно выявить и предупредить нарушения письма и чтения, а при невозможности пропедевтической работы своевременно устранить специфические ошибки с целью недопущения их пере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хода на дальнейшее обучение.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В настоящее время значительно возросло количество учащих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ся, имеющих аграмматическую дисграфию, которая чаще прояв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ляется как самостоятельное нарушение, но может входить в состав смешанной дисграфии.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Аграмматическая дисграфия связана с недоразвитием грамма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тического строя речи и проявляется в аграмматизмах в процессе письма и чтения, проявляющихся в искажении морфологической структуры слова, замене частей слова (префиксов, флексий), в на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рушениях при составлении предложно-падежных конструкций, на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рушениях согласования и словоизменения. При данной форме дисграфии отмечаются также сложности в построении предложений, пропуски членов предложения, нарушение последовательности слов в предложении. Нередко в словах, где соблюдается фонетиче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ский принцип письма, учащиеся допускают ошибки, неверно ста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вят ударение и неверно оформляют высказывание в устной речи.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Bold"/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профилактика и преодоление аграмматической дисграфии, обусловленной общим недоразвитием речи у учащихся 2-4 классов.</w:t>
      </w:r>
    </w:p>
    <w:p w:rsidR="00166E8B" w:rsidRPr="00A13755" w:rsidRDefault="00166E8B" w:rsidP="00166E8B">
      <w:pPr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3"/>
          <w:rFonts w:ascii="Times New Roman" w:hAnsi="Times New Roman" w:cs="Times New Roman"/>
          <w:b w:val="0"/>
          <w:bCs w:val="0"/>
          <w:sz w:val="24"/>
          <w:szCs w:val="24"/>
        </w:rPr>
        <w:t>Задачи программы:</w:t>
      </w:r>
    </w:p>
    <w:p w:rsidR="00166E8B" w:rsidRPr="00A13755" w:rsidRDefault="00166E8B" w:rsidP="00166E8B">
      <w:pPr>
        <w:numPr>
          <w:ilvl w:val="0"/>
          <w:numId w:val="1"/>
        </w:numPr>
        <w:tabs>
          <w:tab w:val="left" w:pos="577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Формировать, развивать и совершенствовать языковой ана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лиз и синтез.</w:t>
      </w:r>
    </w:p>
    <w:p w:rsidR="00166E8B" w:rsidRPr="00A13755" w:rsidRDefault="00166E8B" w:rsidP="00166E8B">
      <w:pPr>
        <w:numPr>
          <w:ilvl w:val="0"/>
          <w:numId w:val="1"/>
        </w:numPr>
        <w:tabs>
          <w:tab w:val="left" w:pos="567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Формировать, развивать и совершенствовать функции слово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изменения, навыки словообразования.</w:t>
      </w:r>
    </w:p>
    <w:p w:rsidR="00166E8B" w:rsidRPr="00A13755" w:rsidRDefault="00166E8B" w:rsidP="00166E8B">
      <w:pPr>
        <w:numPr>
          <w:ilvl w:val="0"/>
          <w:numId w:val="1"/>
        </w:numPr>
        <w:tabs>
          <w:tab w:val="left" w:pos="582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Формировать, развивать и совершенствовать умения морфо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логического анализа слова.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Bold"/>
          <w:rFonts w:ascii="Times New Roman" w:hAnsi="Times New Roman" w:cs="Times New Roman"/>
          <w:sz w:val="24"/>
          <w:szCs w:val="24"/>
        </w:rPr>
        <w:t xml:space="preserve">Целевая аудитория: 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обучающиеся 2-4 классов с нарушениями письменной речи, обусловленными недоразвитием грамматиче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ского строя речи, испытывающие трудности в освоении ООП НОО (АООП НОО) и нуждающиеся в организации специальных условий обучения с учетом особых образовательных потребностей.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Bold"/>
          <w:rFonts w:ascii="Times New Roman" w:hAnsi="Times New Roman" w:cs="Times New Roman"/>
          <w:sz w:val="24"/>
          <w:szCs w:val="24"/>
        </w:rPr>
        <w:t>Концептуальность программы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t>: программа написана в соот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ветствии с основными принципами логопедии и реализует лого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педические методы и приемы на всех этапах коррекции.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 xml:space="preserve">Программа опирается на следующие </w:t>
      </w:r>
      <w:r w:rsidRPr="00A13755">
        <w:rPr>
          <w:rStyle w:val="Bodytext2Bold"/>
          <w:rFonts w:ascii="Times New Roman" w:hAnsi="Times New Roman" w:cs="Times New Roman"/>
          <w:sz w:val="24"/>
          <w:szCs w:val="24"/>
        </w:rPr>
        <w:t>принципы: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Патогенетический принцип. Учет механизмов нарушения.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Принцип учета симптоматики и степени выраженности на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рушений.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Принцип системности. Методика устранения нарушения представляет собой систему методов.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Принцип комплексности. Воздействие на весь комплекс ре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чевых нарушений (устной и письменной речи).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Принцип опоры на сохранное звено психической функции, на сохранные анализаторы, на их взаимодействие.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Принцип поэтапного формирования умственных действий.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Онтогенетический принцип. Учет последовательности фор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мирования психических функций в онтогенезе.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 xml:space="preserve">Принцип постепенного усложнения речевого материала с учетом «зоны ближайшего 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lastRenderedPageBreak/>
        <w:t>развития».</w:t>
      </w:r>
    </w:p>
    <w:p w:rsidR="00166E8B" w:rsidRPr="00A13755" w:rsidRDefault="00166E8B" w:rsidP="00166E8B">
      <w:pPr>
        <w:rPr>
          <w:rFonts w:ascii="Times New Roman" w:hAnsi="Times New Roman" w:cs="Times New Roman"/>
        </w:rPr>
      </w:pPr>
      <w:r w:rsidRPr="00A13755">
        <w:rPr>
          <w:rStyle w:val="Bodytext4"/>
          <w:rFonts w:ascii="Times New Roman" w:hAnsi="Times New Roman" w:cs="Times New Roman"/>
          <w:i w:val="0"/>
          <w:iCs w:val="0"/>
          <w:sz w:val="24"/>
          <w:szCs w:val="24"/>
        </w:rPr>
        <w:t>Содержание коррекционно-логопедической работы</w:t>
      </w:r>
    </w:p>
    <w:p w:rsidR="00166E8B" w:rsidRPr="00A13755" w:rsidRDefault="00166E8B" w:rsidP="00166E8B">
      <w:pPr>
        <w:numPr>
          <w:ilvl w:val="0"/>
          <w:numId w:val="3"/>
        </w:numPr>
        <w:tabs>
          <w:tab w:val="left" w:pos="513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этап. Диагностический: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первичное обследование;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оформление документации, планирование работы.</w:t>
      </w:r>
    </w:p>
    <w:p w:rsidR="00166E8B" w:rsidRPr="00A13755" w:rsidRDefault="00166E8B" w:rsidP="00166E8B">
      <w:pPr>
        <w:numPr>
          <w:ilvl w:val="0"/>
          <w:numId w:val="3"/>
        </w:numPr>
        <w:tabs>
          <w:tab w:val="left" w:pos="585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этап. Развитие неречевых процессов: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развитие пространственно-временных отношений;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формирование речевых средств, отражающих зритель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но-пространственные отношения.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III. Развитие языкового анализа и синтеза: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На данном этапе рассматриваются темы: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Речь. Общее понятие. Предложение. Слово. Слог. Звуки и буквы. Ударение.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Предложение. Грамматическое оформление предложения.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left="600" w:hanging="28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Состав предложения. Виды предложений. Анализ предложе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ний.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Коррекционная работа осуществляется с учетом закономерно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стей нормального онтогенеза в развитии лексической, морфологи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ческой и синтаксической системы языка. В процессе работы про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исходит постепенное усложнение форм речи, заданий и речевого материала. Основная задача заключается в формировании пред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ставления о морфемных частях слова, морфологическом анализе, о структуре предложения. Овладение морфологической системой языка должно осуществляться в тесной связи с усвоением структу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ры предложения. В связи с этим работа в данном разделе направле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на на уточнение знаний о предложении, развитие умения устанав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ливать грамматическую и смысловую связь между словами в пред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ложении, анализ и синтез предложений, развитие умений грамма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тического структурирования. Обучение осуществляется на основе речевых образцов, по аналогии с которыми в дальнейшем состав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ляются другие предложения. Применение метода моделирования позволяет уточнить представление учащихся о способах составле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ния словосочетаний и предложений. Для этого можно использовать упражнения, предназначенные для формирования грамматических навыков на знакомом детям лексическом материале. Далее анало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гичная работа проводится на уровне текста.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IV. Развитие и коррекция лексико-грамматического строя речи.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На данном этапе рассматриваются темы: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Развитие навыков словообразования.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Развитие навыков словоизменения.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Развитие навыков согласования слов.</w:t>
      </w:r>
    </w:p>
    <w:p w:rsidR="00166E8B" w:rsidRPr="00A13755" w:rsidRDefault="00166E8B" w:rsidP="00166E8B">
      <w:pPr>
        <w:numPr>
          <w:ilvl w:val="0"/>
          <w:numId w:val="2"/>
        </w:numPr>
        <w:tabs>
          <w:tab w:val="left" w:pos="609"/>
        </w:tabs>
        <w:spacing w:line="240" w:lineRule="exact"/>
        <w:ind w:firstLine="320"/>
        <w:jc w:val="both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Слово и его лексическое значение.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В процессе формирования навыков словообразования у учащих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ся с аграмматической дисграфией основное внимание уделяется организации системы продуктивных моделей. Детей учат образо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вывать новые слова от заданных, группировать слова по общему признаку, подводя их к анализу морфемной структуры слова путем сопоставления анализируемого слова с производящим и со слова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ми, подобранными по той же модели. Большое внимание уделяется работе над семантикой слов. В ходе коррекционной работы учащи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еся должны накопить опыт различения и выделения морфологиче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ских частей слова, расширить запас однокоренных слов. Вся работа направлена на формирование словообразования существительных, глаголов, прилагательных. При этом развитие навыков словообра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зования различных частей речи происходит параллельно.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Навыки словоизменения закрепляются сначала в словах, сло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восочетаниях, затем в предложениях, далее — в связной речи. На начальном этапе работы проводится формирование навыка сло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воизменения в устной речи, а в дальнейшем — закрепление навы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ка словоизменения в письменной речи.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t>Особое место в коррекционной работе отводится упорядочива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нию грамматического строя речи учащихся. Для этого необходимо сформировать систему взаимосвязанных действий и операций с грамматическими элементами языка, научить правильно отра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жать и дифференцировать в речи наиболее важные связи и отно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шения между словами, выражающиеся в грамматических катего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риях рода, числа, падежа, времени и т.д.</w:t>
      </w:r>
    </w:p>
    <w:p w:rsidR="00166E8B" w:rsidRPr="00A13755" w:rsidRDefault="00166E8B" w:rsidP="00166E8B">
      <w:pPr>
        <w:ind w:firstLine="320"/>
        <w:rPr>
          <w:rFonts w:ascii="Times New Roman" w:hAnsi="Times New Roman" w:cs="Times New Roman"/>
        </w:rPr>
      </w:pPr>
      <w:r w:rsidRPr="00A13755">
        <w:rPr>
          <w:rStyle w:val="Bodytext2"/>
          <w:rFonts w:ascii="Times New Roman" w:hAnsi="Times New Roman" w:cs="Times New Roman"/>
          <w:sz w:val="24"/>
          <w:szCs w:val="24"/>
        </w:rPr>
        <w:lastRenderedPageBreak/>
        <w:t>При изучении каждого раздела ведется параллельная работа по развитию лексико-грамматической стороны речи. При одно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временной работе над всеми компонентами речевой системы на фонетическом этапе логопедического воздействия проводится работа по уточнению и обогащению словарного запаса (количе</w:t>
      </w:r>
      <w:r w:rsidRPr="00A13755">
        <w:rPr>
          <w:rStyle w:val="Bodytext2"/>
          <w:rFonts w:ascii="Times New Roman" w:hAnsi="Times New Roman" w:cs="Times New Roman"/>
          <w:sz w:val="24"/>
          <w:szCs w:val="24"/>
        </w:rPr>
        <w:softHyphen/>
        <w:t>ственный рост словаря за счет усвоения новых слов и их значений; качественное обогащение словаря путем усвоения смысловых и эмоциональных оттенков значений слов).</w:t>
      </w:r>
    </w:p>
    <w:p w:rsidR="00166E8B" w:rsidRPr="00166E8B" w:rsidRDefault="00166E8B" w:rsidP="00166E8B">
      <w:pPr>
        <w:jc w:val="center"/>
        <w:rPr>
          <w:rFonts w:ascii="Times New Roman" w:hAnsi="Times New Roman" w:cs="Times New Roman"/>
          <w:b/>
        </w:rPr>
      </w:pPr>
      <w:r w:rsidRPr="00166E8B">
        <w:rPr>
          <w:rFonts w:ascii="Times New Roman" w:hAnsi="Times New Roman" w:cs="Times New Roman"/>
          <w:b/>
        </w:rPr>
        <w:t>План работы по профилактике и преодолению аграмматической дисграфии</w:t>
      </w:r>
    </w:p>
    <w:p w:rsidR="00166E8B" w:rsidRPr="00F01C32" w:rsidRDefault="00166E8B" w:rsidP="00166E8B">
      <w:pPr>
        <w:rPr>
          <w:rFonts w:ascii="Times New Roman" w:hAnsi="Times New Roman" w:cs="Times New Roman"/>
        </w:rPr>
      </w:pPr>
    </w:p>
    <w:tbl>
      <w:tblPr>
        <w:tblStyle w:val="TableNormal"/>
        <w:tblW w:w="9121" w:type="dxa"/>
        <w:tblInd w:w="2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097"/>
        <w:gridCol w:w="5565"/>
        <w:gridCol w:w="992"/>
      </w:tblGrid>
      <w:tr w:rsidR="00166E8B" w:rsidRPr="00F01C32" w:rsidTr="00F06AAE">
        <w:trPr>
          <w:trHeight w:val="470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565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Кол-во часов (*примерно)</w:t>
            </w:r>
          </w:p>
        </w:tc>
      </w:tr>
      <w:tr w:rsidR="00166E8B" w:rsidRPr="00F01C32" w:rsidTr="00F06AAE">
        <w:trPr>
          <w:trHeight w:val="280"/>
        </w:trPr>
        <w:tc>
          <w:tcPr>
            <w:tcW w:w="8129" w:type="dxa"/>
            <w:gridSpan w:val="3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I.Диагностика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280"/>
        </w:trPr>
        <w:tc>
          <w:tcPr>
            <w:tcW w:w="9121" w:type="dxa"/>
            <w:gridSpan w:val="4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II. Развитие неречевых процессов</w:t>
            </w:r>
          </w:p>
        </w:tc>
      </w:tr>
      <w:tr w:rsidR="00166E8B" w:rsidRPr="00F01C32" w:rsidTr="00F06AAE">
        <w:trPr>
          <w:trHeight w:val="721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Развитие пространственно-временных отношений.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Знакомство с такими понятиями, как: год, месяц, день недели, сутки, вчера, сегодня, завтра.</w:t>
            </w:r>
          </w:p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Развитие пространственных представлений «верх, низ, слева, справа, между, под, над...».</w:t>
            </w:r>
          </w:p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Расширение объема зрительной и слуховой памяти.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280"/>
        </w:trPr>
        <w:tc>
          <w:tcPr>
            <w:tcW w:w="9121" w:type="dxa"/>
            <w:gridSpan w:val="4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F01C32">
              <w:rPr>
                <w:rFonts w:ascii="Times New Roman" w:hAnsi="Times New Roman" w:cs="Times New Roman"/>
              </w:rPr>
              <w:t>III</w:t>
            </w:r>
            <w:r w:rsidRPr="00166E8B">
              <w:rPr>
                <w:rFonts w:ascii="Times New Roman" w:hAnsi="Times New Roman" w:cs="Times New Roman"/>
                <w:lang w:val="ru-RU"/>
              </w:rPr>
              <w:t>. Развитие языкового анализа и синтеза</w:t>
            </w:r>
          </w:p>
        </w:tc>
      </w:tr>
      <w:tr w:rsidR="00166E8B" w:rsidRPr="00F01C32" w:rsidTr="00F06AAE">
        <w:trPr>
          <w:trHeight w:val="835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Речь. Общее понятие. Предложение. Слово. Слог. Звуки и буквы. Ударение.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Дифференциация понятий</w:t>
            </w:r>
          </w:p>
          <w:p w:rsidR="00166E8B" w:rsidRPr="004822E3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4822E3">
              <w:rPr>
                <w:rFonts w:ascii="Times New Roman" w:hAnsi="Times New Roman" w:cs="Times New Roman"/>
                <w:lang w:val="ru-RU"/>
              </w:rPr>
              <w:t>«предложение, слово, слог, звук, буква».</w:t>
            </w:r>
          </w:p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Дифференциация понятий</w:t>
            </w:r>
          </w:p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«предложение, словосочетание, текст».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2</w:t>
            </w:r>
          </w:p>
        </w:tc>
      </w:tr>
      <w:tr w:rsidR="00166E8B" w:rsidRPr="00F01C32" w:rsidTr="00F06AAE">
        <w:trPr>
          <w:trHeight w:val="705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Предложение. Грамматическое оформление предложения.</w:t>
            </w:r>
          </w:p>
        </w:tc>
        <w:tc>
          <w:tcPr>
            <w:tcW w:w="5565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Уточнение знаний о предложении. Развитие умения устанавливать грамматическую и смысловую связь между словами в предложении. </w:t>
            </w:r>
            <w:r w:rsidRPr="00F01C32">
              <w:rPr>
                <w:rFonts w:ascii="Times New Roman" w:hAnsi="Times New Roman" w:cs="Times New Roman"/>
              </w:rPr>
              <w:t>Соотнесение предложений с графической схемой.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Состав предложения. Виды предложений. Анализ предложений.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Наблюдение связи слов в предложении. Постановка вопроса к отдельным словам в предложении. Наблюдение за изменением смысла фразы в зависимости</w:t>
            </w:r>
          </w:p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4822E3">
              <w:rPr>
                <w:rFonts w:ascii="Times New Roman" w:hAnsi="Times New Roman" w:cs="Times New Roman"/>
                <w:lang w:val="ru-RU"/>
              </w:rPr>
              <w:t xml:space="preserve">от перестановки слов в предложении, изменения количества слов. </w:t>
            </w:r>
            <w:r w:rsidRPr="00166E8B">
              <w:rPr>
                <w:rFonts w:ascii="Times New Roman" w:hAnsi="Times New Roman" w:cs="Times New Roman"/>
                <w:lang w:val="ru-RU"/>
              </w:rPr>
              <w:t>Преодоление устного аграмматизма. Работа с деформированными предложениями. Построение предложений различного вида. Установление в предложениях причинно-следственных связей.</w:t>
            </w:r>
          </w:p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Анализ простых и сложных предложений. Закрепление понятий о предлоге как о целом слове. </w:t>
            </w:r>
            <w:r w:rsidRPr="00F01C32">
              <w:rPr>
                <w:rFonts w:ascii="Times New Roman" w:hAnsi="Times New Roman" w:cs="Times New Roman"/>
              </w:rPr>
              <w:t>Развитие временно-пространственных представлений. Выбор того или иного предлога.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Текст. Признаки текста.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Установление смысловых связей между предложениями в составе текста. Знакомство с понятиями</w:t>
            </w:r>
          </w:p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4822E3">
              <w:rPr>
                <w:rFonts w:ascii="Times New Roman" w:hAnsi="Times New Roman" w:cs="Times New Roman"/>
                <w:lang w:val="ru-RU"/>
              </w:rPr>
              <w:t xml:space="preserve">«текст, части текста, заглавие, признаки текста, виды текстов». </w:t>
            </w:r>
            <w:r w:rsidRPr="00166E8B">
              <w:rPr>
                <w:rFonts w:ascii="Times New Roman" w:hAnsi="Times New Roman" w:cs="Times New Roman"/>
                <w:lang w:val="ru-RU"/>
              </w:rPr>
              <w:t xml:space="preserve">Выделение логико-смысловых связей текста. </w:t>
            </w:r>
            <w:r w:rsidRPr="00F01C32">
              <w:rPr>
                <w:rFonts w:ascii="Times New Roman" w:hAnsi="Times New Roman" w:cs="Times New Roman"/>
              </w:rPr>
              <w:t>Работа с деформированным текстом.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62" w:type="dxa"/>
            <w:gridSpan w:val="2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Диагностическая работа «Предложение. Текст».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</w:t>
            </w:r>
          </w:p>
        </w:tc>
      </w:tr>
      <w:tr w:rsidR="00166E8B" w:rsidRPr="00F01C32" w:rsidTr="00F06AAE">
        <w:trPr>
          <w:trHeight w:val="472"/>
        </w:trPr>
        <w:tc>
          <w:tcPr>
            <w:tcW w:w="9121" w:type="dxa"/>
            <w:gridSpan w:val="4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F01C32">
              <w:rPr>
                <w:rFonts w:ascii="Times New Roman" w:hAnsi="Times New Roman" w:cs="Times New Roman"/>
              </w:rPr>
              <w:lastRenderedPageBreak/>
              <w:t>IV</w:t>
            </w:r>
            <w:r w:rsidRPr="00166E8B">
              <w:rPr>
                <w:rFonts w:ascii="Times New Roman" w:hAnsi="Times New Roman" w:cs="Times New Roman"/>
                <w:lang w:val="ru-RU"/>
              </w:rPr>
              <w:t>. Развитие и коррекция лексико-грамматического строя речи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Развитие навыков словообразования. Родственные слова. </w:t>
            </w:r>
            <w:r w:rsidRPr="00F01C32">
              <w:rPr>
                <w:rFonts w:ascii="Times New Roman" w:hAnsi="Times New Roman" w:cs="Times New Roman"/>
              </w:rPr>
              <w:t>Состав слова.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Уточнение понятия</w:t>
            </w:r>
          </w:p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«родственное слово». Подбор родственных слов. Знакомство с однокоренными словами.</w:t>
            </w:r>
          </w:p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Дифференциация однокоренных и родственных слов. Развитие словаря. Подготовка к словообразованию.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Развитие навыков словообразования. Корень слова. </w:t>
            </w:r>
            <w:r w:rsidRPr="00F01C32">
              <w:rPr>
                <w:rFonts w:ascii="Times New Roman" w:hAnsi="Times New Roman" w:cs="Times New Roman"/>
              </w:rPr>
              <w:t>Окончание.</w:t>
            </w:r>
          </w:p>
        </w:tc>
        <w:tc>
          <w:tcPr>
            <w:tcW w:w="5565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Уточнение понятия «корень слова». Графическое обозначение корня слова. Развитие умения выделять в словах корень. Уточнение представлений об единообразном написании корня родственных слов. Анализ слов с корнями-омонимами. Уточнение понятия «окончание слова». Графическое обозначение окончания. </w:t>
            </w:r>
            <w:r w:rsidRPr="00F01C32">
              <w:rPr>
                <w:rFonts w:ascii="Times New Roman" w:hAnsi="Times New Roman" w:cs="Times New Roman"/>
              </w:rPr>
              <w:t>Развитие умения выделять в словах окончание.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Развитие навыков словообразования. Суффикс.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Уточнение знаний о суффиксе как о части слова, его роли в речи. Графическое обозначение суффикса. Формирование навыка словообразования при помощи</w:t>
            </w:r>
          </w:p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суффикса. Выбор суффикса. Дифференциация суффиксов. Обогащение словарного запаса по различным лексическим темам. </w:t>
            </w:r>
            <w:r w:rsidRPr="00F01C32">
              <w:rPr>
                <w:rFonts w:ascii="Times New Roman" w:hAnsi="Times New Roman" w:cs="Times New Roman"/>
              </w:rPr>
              <w:t>Правописание суффиксов.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Развитие навыков словообразования. Приставка.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Уточнение знаний о приставке как о части слова, ее роли в речи. Графическое обозначение приставки. Формирование навыка словообразования при помощи приставки. Тренировка в нахождении приставки в словах. Развитие умения различать смысловую нагрузку приставок. Обогащение словарного запаса по различным лексическим темам. Правописание приставок. Дифференциация и правописание предлогов и приставок.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Развитие навыков словообразования. Морфемный анализ слова.</w:t>
            </w:r>
          </w:p>
        </w:tc>
        <w:tc>
          <w:tcPr>
            <w:tcW w:w="5565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Закрепление знаний о корне, приставке, суффиксе и окончании. Тренировка в морфемном анализе слов различной структуры. </w:t>
            </w:r>
            <w:r w:rsidRPr="00F01C32">
              <w:rPr>
                <w:rFonts w:ascii="Times New Roman" w:hAnsi="Times New Roman" w:cs="Times New Roman"/>
              </w:rPr>
              <w:t>Уточнение значения слов.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Развитие навыков словоизменения. Имя существительное. Род, число, склонение имен существительных.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Уточнение знаний по теме «Имя существительное». Грамматическое и лексическое значение имен существительных. Устранение аграмматизма в устной речи. Тренировка в словоизменении существительных. Знакомство с понятием рода. Соотнесение существительного определенного рода с реальным предметом. Тренировка в постановке вопроса к существительным различного рода.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Развитие навыков словоизменения. Падежные окончания имен существительных единственного и множественного числа.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Знакомство с падежами существительных. Предложно-падежные конструкции имен существительных. Работа по словоизменению. Преодоление аграмматизма падежных окончаний в устной и письменной речи.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Развитие навыков согласования слов. Имя прилагательное.</w:t>
            </w:r>
          </w:p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Род, число имен прилагательных.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Уточнение знаний по теме «Имя прилагательное». Развитие словаря признаков. Подбор признаков к предмету. Грамматическое и лексическое значение имен прилагательных. Работа по словоизменению и словообразованию. Развитие умений постановки вопроса к словам-признакам. Соотнесение слов, обозначающих признаки предметов, со схемой.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Развитие навыков согласования слов. Согласование прилагательных с существительными в роде и числе.</w:t>
            </w:r>
          </w:p>
        </w:tc>
        <w:tc>
          <w:tcPr>
            <w:tcW w:w="5565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Обогащение словаря словами, обозначающими признак предмета. Работа по словоизменению и согласованию. Соотнесение рода предмета и признака. Развитие умения определять род и число прилагательных, изменять прилагательные по числам и родам. </w:t>
            </w:r>
            <w:r w:rsidRPr="00F01C32">
              <w:rPr>
                <w:rFonts w:ascii="Times New Roman" w:hAnsi="Times New Roman" w:cs="Times New Roman"/>
              </w:rPr>
              <w:t>Работа с антонимами, синонимами.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Развитие навыков согласования слов. Согласование прилагательных с существительными в падеже.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Согласование существительных с прилагательными в роде. Соотнесение предмета и признака в различных предложно-падежных конструкциях. Преодоление аграмматизма падежных окончаний прилагательных в устной и письменной речи.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Развитие навыков согласования слов. Глагол.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Уточнение знаний по теме «Глагол». Обогащение словаря словами, обозначающими действие предмета. Грамматическое и лексическое значение глаголов. Развитие навыков словоизменения. Подбор действия</w:t>
            </w:r>
          </w:p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к предмету. Соотнесение слов, обозначающих действия предмета, с графической схемой.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Развитие навыков согласования слов. Согласование глагола с существительным в числе, роде, во времени.</w:t>
            </w:r>
          </w:p>
        </w:tc>
        <w:tc>
          <w:tcPr>
            <w:tcW w:w="5565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4822E3">
              <w:rPr>
                <w:rFonts w:ascii="Times New Roman" w:hAnsi="Times New Roman" w:cs="Times New Roman"/>
                <w:lang w:val="ru-RU"/>
              </w:rPr>
              <w:t xml:space="preserve">Формирование  представления об изменении глаголов по временам и числам. </w:t>
            </w:r>
            <w:r w:rsidRPr="00166E8B">
              <w:rPr>
                <w:rFonts w:ascii="Times New Roman" w:hAnsi="Times New Roman" w:cs="Times New Roman"/>
                <w:lang w:val="ru-RU"/>
              </w:rPr>
              <w:t xml:space="preserve">Развитие навыка постановки вопроса к глаголам. Соотнесение числа существительного с числом глагола. Развитие умения правильно согласовывать существительные и глаголы прошедшего времени в роде и числе. Развитие пространственно-временных отношений. Преодоление аграмматизма в устной и письменной речи. </w:t>
            </w:r>
            <w:r w:rsidRPr="00F01C32">
              <w:rPr>
                <w:rFonts w:ascii="Times New Roman" w:hAnsi="Times New Roman" w:cs="Times New Roman"/>
              </w:rPr>
              <w:t>Работа с антонимами, синонимами.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Части речи. Дифференциация существительных, прилагательных и глаголов.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Обобщение, систематизация, закрепление знаний учащихся о частях речи. Развитие умения</w:t>
            </w:r>
          </w:p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определять часть речи. Развитие умения преобразовывать слова одной части речи в другую.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Слово и его лексическое значение. </w:t>
            </w:r>
            <w:r w:rsidRPr="00F01C32">
              <w:rPr>
                <w:rFonts w:ascii="Times New Roman" w:hAnsi="Times New Roman" w:cs="Times New Roman"/>
              </w:rPr>
              <w:t>Многозначность слов.</w:t>
            </w:r>
          </w:p>
        </w:tc>
        <w:tc>
          <w:tcPr>
            <w:tcW w:w="5565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Уточнение знаний о лексическом значении слов. Дифференциация однозначных и многозначных слов. Формирование представления о том, что слова разных частей речи могут быть многозначными. </w:t>
            </w:r>
            <w:r w:rsidRPr="00F01C32">
              <w:rPr>
                <w:rFonts w:ascii="Times New Roman" w:hAnsi="Times New Roman" w:cs="Times New Roman"/>
              </w:rPr>
              <w:t>Расширение и обогащение словарного запаса.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Слово и его лексическое значение. Прямое и переносное значения слов.</w:t>
            </w:r>
          </w:p>
        </w:tc>
        <w:tc>
          <w:tcPr>
            <w:tcW w:w="5565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Уточнение знаний о прямом и переносном значениях слова. Развитие умения различать прямое и переносное значения слова, находить в предложении, тексте слова с переносным значением. </w:t>
            </w:r>
            <w:r w:rsidRPr="00F01C32">
              <w:rPr>
                <w:rFonts w:ascii="Times New Roman" w:hAnsi="Times New Roman" w:cs="Times New Roman"/>
              </w:rPr>
              <w:t>Расширение и обогащение словарного запаса.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Слово и его </w:t>
            </w:r>
            <w:r w:rsidRPr="00166E8B">
              <w:rPr>
                <w:rFonts w:ascii="Times New Roman" w:hAnsi="Times New Roman" w:cs="Times New Roman"/>
                <w:lang w:val="ru-RU"/>
              </w:rPr>
              <w:lastRenderedPageBreak/>
              <w:t xml:space="preserve">лексическое значение. </w:t>
            </w:r>
            <w:r w:rsidRPr="00F01C32">
              <w:rPr>
                <w:rFonts w:ascii="Times New Roman" w:hAnsi="Times New Roman" w:cs="Times New Roman"/>
              </w:rPr>
              <w:t>Синонимы.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lastRenderedPageBreak/>
              <w:t xml:space="preserve">Уточнение знаний о синонимах. Развитие умения </w:t>
            </w:r>
            <w:r w:rsidRPr="00166E8B">
              <w:rPr>
                <w:rFonts w:ascii="Times New Roman" w:hAnsi="Times New Roman" w:cs="Times New Roman"/>
                <w:lang w:val="ru-RU"/>
              </w:rPr>
              <w:lastRenderedPageBreak/>
              <w:t>распознавать синонимы в тексте, отделять синонимы из ряда слов. Развитие умения подбирать синонимы к заданным словам. Расширение и обогащение словарного запаса.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Слово и его лексическое значение. </w:t>
            </w:r>
            <w:r w:rsidRPr="00F01C32">
              <w:rPr>
                <w:rFonts w:ascii="Times New Roman" w:hAnsi="Times New Roman" w:cs="Times New Roman"/>
              </w:rPr>
              <w:t>Антонимы.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Уточнение знаний об антонимах. Развитие умения распознавать антонимы в тексте, отделять антонимы из ряда слов. Развитие умения подбирать антонимы к заданным словам. Расширение и обогащение словарного запаса.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Слово и его лексическое значение. </w:t>
            </w:r>
            <w:r w:rsidRPr="00F01C32">
              <w:rPr>
                <w:rFonts w:ascii="Times New Roman" w:hAnsi="Times New Roman" w:cs="Times New Roman"/>
              </w:rPr>
              <w:t>Омонимы.</w:t>
            </w:r>
          </w:p>
        </w:tc>
        <w:tc>
          <w:tcPr>
            <w:tcW w:w="5565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Дифференциация синонимов и антонимов. Уточнение знаний об омонимах. Развитие умения распознавать омонимы в тексте. Дифференциация омонимов и многозначных слов. </w:t>
            </w:r>
            <w:r w:rsidRPr="00F01C32">
              <w:rPr>
                <w:rFonts w:ascii="Times New Roman" w:hAnsi="Times New Roman" w:cs="Times New Roman"/>
              </w:rPr>
              <w:t>Расширение и обогащение словарного запаса.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 xml:space="preserve">Слово и его лексическое значение. </w:t>
            </w:r>
            <w:r w:rsidRPr="00F01C32">
              <w:rPr>
                <w:rFonts w:ascii="Times New Roman" w:hAnsi="Times New Roman" w:cs="Times New Roman"/>
              </w:rPr>
              <w:t>Фразеологические обороты.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Уточнение знаний о фразеологизмах. Развитие умения объяснять лексическое значение фразеологических оборотов.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4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62" w:type="dxa"/>
            <w:gridSpan w:val="2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Диагностическая работа «Слово и его лексическое значение».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1</w:t>
            </w:r>
          </w:p>
        </w:tc>
      </w:tr>
      <w:tr w:rsidR="00166E8B" w:rsidRPr="00F01C32" w:rsidTr="00F06AAE">
        <w:trPr>
          <w:trHeight w:val="472"/>
        </w:trPr>
        <w:tc>
          <w:tcPr>
            <w:tcW w:w="467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7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Итоговые  занятия. Оценка результативности коррекционной работы. Проведение и анализ итоговых контрольных, диагностических работ. Оценка динамики речевого развития учащихся.</w:t>
            </w:r>
          </w:p>
        </w:tc>
        <w:tc>
          <w:tcPr>
            <w:tcW w:w="5565" w:type="dxa"/>
          </w:tcPr>
          <w:p w:rsidR="00166E8B" w:rsidRPr="00166E8B" w:rsidRDefault="00166E8B" w:rsidP="00F06AAE">
            <w:pPr>
              <w:rPr>
                <w:rFonts w:ascii="Times New Roman" w:hAnsi="Times New Roman" w:cs="Times New Roman"/>
                <w:lang w:val="ru-RU"/>
              </w:rPr>
            </w:pPr>
            <w:r w:rsidRPr="00166E8B">
              <w:rPr>
                <w:rFonts w:ascii="Times New Roman" w:hAnsi="Times New Roman" w:cs="Times New Roman"/>
                <w:lang w:val="ru-RU"/>
              </w:rPr>
              <w:t>Закрепление полученных навыков. Перенос полученных знаний на различные виды деятельности.</w:t>
            </w:r>
          </w:p>
        </w:tc>
        <w:tc>
          <w:tcPr>
            <w:tcW w:w="992" w:type="dxa"/>
          </w:tcPr>
          <w:p w:rsidR="00166E8B" w:rsidRPr="00F01C32" w:rsidRDefault="00166E8B" w:rsidP="00F06AAE">
            <w:pPr>
              <w:rPr>
                <w:rFonts w:ascii="Times New Roman" w:hAnsi="Times New Roman" w:cs="Times New Roman"/>
              </w:rPr>
            </w:pPr>
            <w:r w:rsidRPr="00F01C32">
              <w:rPr>
                <w:rFonts w:ascii="Times New Roman" w:hAnsi="Times New Roman" w:cs="Times New Roman"/>
              </w:rPr>
              <w:t>2</w:t>
            </w:r>
          </w:p>
        </w:tc>
      </w:tr>
    </w:tbl>
    <w:p w:rsidR="00166E8B" w:rsidRPr="00F01C32" w:rsidRDefault="00166E8B" w:rsidP="00166E8B">
      <w:pPr>
        <w:rPr>
          <w:rFonts w:ascii="Times New Roman" w:hAnsi="Times New Roman" w:cs="Times New Roman"/>
        </w:rPr>
      </w:pPr>
    </w:p>
    <w:p w:rsidR="00166E8B" w:rsidRDefault="00166E8B" w:rsidP="00166E8B">
      <w:pPr>
        <w:spacing w:after="269"/>
        <w:ind w:firstLine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представленного плана работы составляется развер</w:t>
      </w:r>
      <w:r>
        <w:rPr>
          <w:rFonts w:ascii="Times New Roman" w:hAnsi="Times New Roman" w:cs="Times New Roman"/>
        </w:rPr>
        <w:softHyphen/>
        <w:t>нутое тематическое планирование коррекционно-логопедиче</w:t>
      </w:r>
      <w:r>
        <w:rPr>
          <w:rFonts w:ascii="Times New Roman" w:hAnsi="Times New Roman" w:cs="Times New Roman"/>
        </w:rPr>
        <w:softHyphen/>
        <w:t>ской работы.</w:t>
      </w:r>
    </w:p>
    <w:p w:rsidR="00166E8B" w:rsidRPr="00166E8B" w:rsidRDefault="00166E8B" w:rsidP="00166E8B">
      <w:pPr>
        <w:spacing w:before="72"/>
        <w:ind w:firstLine="567"/>
        <w:rPr>
          <w:rFonts w:ascii="Times New Roman" w:hAnsi="Times New Roman" w:cs="Times New Roman"/>
        </w:rPr>
      </w:pPr>
      <w:r w:rsidRPr="00166E8B">
        <w:rPr>
          <w:rStyle w:val="Bodytext2"/>
          <w:rFonts w:ascii="Times New Roman" w:hAnsi="Times New Roman" w:cs="Times New Roman"/>
          <w:sz w:val="24"/>
          <w:szCs w:val="24"/>
        </w:rPr>
        <w:t>Данная программа рассчитана на учащихся 2-4 классов, име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ющих нарушения устной и письменной речи, обусловленные не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доразвитием языкового анализа и синтеза. Продолжительность коррекционного периода с 15 сентября по 15 мая.</w:t>
      </w:r>
    </w:p>
    <w:p w:rsidR="00166E8B" w:rsidRPr="00166E8B" w:rsidRDefault="00166E8B" w:rsidP="00166E8B">
      <w:pPr>
        <w:ind w:firstLine="567"/>
        <w:rPr>
          <w:rFonts w:ascii="Times New Roman" w:hAnsi="Times New Roman" w:cs="Times New Roman"/>
        </w:rPr>
      </w:pPr>
      <w:r w:rsidRPr="00166E8B">
        <w:rPr>
          <w:rStyle w:val="Bodytext2"/>
          <w:rFonts w:ascii="Times New Roman" w:hAnsi="Times New Roman" w:cs="Times New Roman"/>
          <w:sz w:val="24"/>
          <w:szCs w:val="24"/>
        </w:rPr>
        <w:t>Тематический план логопедических занятий по данной про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грамме опирается на четкое знание индивидуальных особенно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стей всех учащихся группы, позволяет определить возможность преодоления дефекта, установить необходимые для этого сроки, спрогнозировать эффективность обучения по программе общеоб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разовательного учреждения. Для учащихся 3-4 классов допустимо некоторое усложнение и увеличение объема речевого материала. Содержание коррекционной работы может варьироваться в за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висимости от структуры и степени тяжести речевого нарушения учащихся, зачисленных в группу. Тематический и лексический ма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териал зависит от объема и качества словарного запаса учащихся.</w:t>
      </w:r>
    </w:p>
    <w:p w:rsidR="00166E8B" w:rsidRPr="00166E8B" w:rsidRDefault="00166E8B" w:rsidP="00166E8B">
      <w:pPr>
        <w:ind w:firstLine="567"/>
        <w:rPr>
          <w:rFonts w:ascii="Times New Roman" w:hAnsi="Times New Roman" w:cs="Times New Roman"/>
        </w:rPr>
      </w:pPr>
      <w:r w:rsidRPr="00166E8B">
        <w:rPr>
          <w:rStyle w:val="Bodytext2"/>
          <w:rFonts w:ascii="Times New Roman" w:hAnsi="Times New Roman" w:cs="Times New Roman"/>
          <w:sz w:val="24"/>
          <w:szCs w:val="24"/>
        </w:rPr>
        <w:t xml:space="preserve">Время освоения содержания каждого раздела программы индивидуально. Общая продолжительность занятий по программе составляет </w:t>
      </w:r>
      <w:r w:rsidR="00D76ECB">
        <w:rPr>
          <w:rStyle w:val="Bodytext2"/>
          <w:rFonts w:ascii="Times New Roman" w:hAnsi="Times New Roman" w:cs="Times New Roman"/>
          <w:sz w:val="24"/>
          <w:szCs w:val="24"/>
        </w:rPr>
        <w:t>68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t xml:space="preserve"> час</w:t>
      </w:r>
      <w:r w:rsidR="00D76ECB">
        <w:rPr>
          <w:rStyle w:val="Bodytext2"/>
          <w:rFonts w:ascii="Times New Roman" w:hAnsi="Times New Roman" w:cs="Times New Roman"/>
          <w:sz w:val="24"/>
          <w:szCs w:val="24"/>
        </w:rPr>
        <w:t>ов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t xml:space="preserve"> при проведении занятий </w:t>
      </w:r>
      <w:r w:rsidR="00D76ECB">
        <w:rPr>
          <w:rStyle w:val="Bodytext2"/>
          <w:rFonts w:ascii="Times New Roman" w:hAnsi="Times New Roman" w:cs="Times New Roman"/>
          <w:sz w:val="24"/>
          <w:szCs w:val="24"/>
        </w:rPr>
        <w:t>2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t xml:space="preserve"> раза в неделю. Группы комплектуются в количестве 4-6 человек.</w:t>
      </w:r>
    </w:p>
    <w:p w:rsidR="00166E8B" w:rsidRPr="00166E8B" w:rsidRDefault="00166E8B" w:rsidP="00166E8B">
      <w:pPr>
        <w:ind w:firstLine="567"/>
        <w:rPr>
          <w:rFonts w:ascii="Times New Roman" w:hAnsi="Times New Roman" w:cs="Times New Roman"/>
        </w:rPr>
      </w:pPr>
      <w:r w:rsidRPr="00166E8B">
        <w:rPr>
          <w:rStyle w:val="Bodytext2"/>
          <w:rFonts w:ascii="Times New Roman" w:hAnsi="Times New Roman" w:cs="Times New Roman"/>
          <w:sz w:val="24"/>
          <w:szCs w:val="24"/>
        </w:rPr>
        <w:t>Форма занятий фронтальн</w:t>
      </w:r>
      <w:r w:rsidR="00D76ECB">
        <w:rPr>
          <w:rStyle w:val="Bodytext2"/>
          <w:rFonts w:ascii="Times New Roman" w:hAnsi="Times New Roman" w:cs="Times New Roman"/>
          <w:sz w:val="24"/>
          <w:szCs w:val="24"/>
        </w:rPr>
        <w:t>ая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t xml:space="preserve"> и по</w:t>
      </w:r>
      <w:r w:rsidR="00D76ECB">
        <w:rPr>
          <w:rStyle w:val="Bodytext2"/>
          <w:rFonts w:ascii="Times New Roman" w:hAnsi="Times New Roman" w:cs="Times New Roman"/>
          <w:sz w:val="24"/>
          <w:szCs w:val="24"/>
        </w:rPr>
        <w:t>д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t>группов</w:t>
      </w:r>
      <w:r w:rsidR="00D76ECB">
        <w:rPr>
          <w:rStyle w:val="Bodytext2"/>
          <w:rFonts w:ascii="Times New Roman" w:hAnsi="Times New Roman" w:cs="Times New Roman"/>
          <w:sz w:val="24"/>
          <w:szCs w:val="24"/>
        </w:rPr>
        <w:t>ая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t>, но также не исключена возможность частичного или полного исполь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 xml:space="preserve">зования предлагаемого материала на индивидуальных занятиях 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lastRenderedPageBreak/>
        <w:t>по устранению аграмматической дисграфии.</w:t>
      </w:r>
    </w:p>
    <w:p w:rsidR="00166E8B" w:rsidRDefault="00166E8B" w:rsidP="00D76ECB">
      <w:pPr>
        <w:ind w:firstLine="567"/>
        <w:rPr>
          <w:rStyle w:val="Bodytext2"/>
          <w:rFonts w:ascii="Times New Roman" w:hAnsi="Times New Roman" w:cs="Times New Roman"/>
          <w:sz w:val="24"/>
          <w:szCs w:val="24"/>
        </w:rPr>
      </w:pPr>
      <w:r w:rsidRPr="00166E8B">
        <w:rPr>
          <w:rStyle w:val="Bodytext2"/>
          <w:rFonts w:ascii="Times New Roman" w:hAnsi="Times New Roman" w:cs="Times New Roman"/>
          <w:sz w:val="24"/>
          <w:szCs w:val="24"/>
        </w:rPr>
        <w:t>Проведение коррекционно-логопедической работы не только устраняет нарушения чтения и письма, но и способствует устране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нию коммуникативных трудностей и трудностей овладения учеб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ным материалом.</w:t>
      </w:r>
    </w:p>
    <w:p w:rsidR="00166E8B" w:rsidRPr="00166E8B" w:rsidRDefault="00166E8B" w:rsidP="001517A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5472"/>
      </w:tblGrid>
      <w:tr w:rsidR="00166E8B" w:rsidRPr="00166E8B" w:rsidTr="00166E8B">
        <w:trPr>
          <w:trHeight w:hRule="exact" w:val="34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 xml:space="preserve">К концу обучения дети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К концу обучения дети должны уметь:</w:t>
            </w:r>
          </w:p>
        </w:tc>
      </w:tr>
      <w:tr w:rsidR="00166E8B" w:rsidRPr="00166E8B" w:rsidTr="00166E8B">
        <w:trPr>
          <w:trHeight w:hRule="exact" w:val="789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6E8B" w:rsidRPr="00166E8B" w:rsidRDefault="00166E8B" w:rsidP="00166E8B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виды предложений;</w:t>
            </w:r>
          </w:p>
          <w:p w:rsidR="00166E8B" w:rsidRPr="00166E8B" w:rsidRDefault="00166E8B" w:rsidP="00166E8B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главные и второстепенные члены предложения;</w:t>
            </w:r>
          </w:p>
          <w:p w:rsidR="00166E8B" w:rsidRPr="00166E8B" w:rsidRDefault="00166E8B" w:rsidP="00166E8B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сложное предложение и его состав;</w:t>
            </w:r>
          </w:p>
          <w:p w:rsidR="00166E8B" w:rsidRPr="00166E8B" w:rsidRDefault="00166E8B" w:rsidP="00166E8B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виды связи в сложном предложении;</w:t>
            </w:r>
          </w:p>
          <w:p w:rsidR="00166E8B" w:rsidRPr="00166E8B" w:rsidRDefault="00166E8B" w:rsidP="00166E8B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виды связи в словосочетании;</w:t>
            </w:r>
          </w:p>
          <w:p w:rsidR="00166E8B" w:rsidRPr="00166E8B" w:rsidRDefault="00166E8B" w:rsidP="00166E8B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признаки текста;</w:t>
            </w:r>
          </w:p>
          <w:p w:rsidR="00166E8B" w:rsidRPr="00166E8B" w:rsidRDefault="00166E8B" w:rsidP="00166E8B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признаки родственных слов;</w:t>
            </w:r>
          </w:p>
          <w:p w:rsidR="00166E8B" w:rsidRPr="00166E8B" w:rsidRDefault="00166E8B" w:rsidP="00166E8B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состав слова, название частей слова;</w:t>
            </w:r>
          </w:p>
          <w:p w:rsidR="00166E8B" w:rsidRPr="00166E8B" w:rsidRDefault="00166E8B" w:rsidP="00166E8B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правила правописания слов с изученными орфограммами;</w:t>
            </w:r>
          </w:p>
          <w:p w:rsidR="00166E8B" w:rsidRPr="00166E8B" w:rsidRDefault="00166E8B" w:rsidP="00166E8B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части речи и их признаки;</w:t>
            </w:r>
          </w:p>
          <w:p w:rsidR="00166E8B" w:rsidRPr="00166E8B" w:rsidRDefault="00166E8B" w:rsidP="00166E8B">
            <w:pPr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как согласуется существительное с прилагательным, глаголом.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выделять из текста слова, словосочетания, предложения;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устанавливать связи между словами в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словосочетании, предложении и между предложениями в тексте;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устанавливать связи между частями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сложного предложения;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составлять, анализировать предложение;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проводить разбор слова по составу;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различать понятия «словообразование» и «словоизменение»;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распознавать части речи и их основные признаки;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определять род, число и падеж существительных, прилагательных;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определять число, время глагола;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изменять слова по числам, родам и падежам;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дифференцировать однозначные и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многозначные слова;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находить в тексте синонимы, антонимы, омонимы;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дифференцировать синонимы, антонимы;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подбирать к слову синонимы и антонимы;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понимать функции небуквенных графических средств (пробел, знак переноса);</w:t>
            </w:r>
          </w:p>
          <w:p w:rsidR="00166E8B" w:rsidRPr="00166E8B" w:rsidRDefault="00166E8B" w:rsidP="00166E8B">
            <w:pPr>
              <w:ind w:firstLine="567"/>
              <w:rPr>
                <w:rFonts w:ascii="Times New Roman" w:hAnsi="Times New Roman" w:cs="Times New Roman"/>
              </w:rPr>
            </w:pPr>
            <w:r w:rsidRPr="00166E8B">
              <w:rPr>
                <w:rFonts w:ascii="Times New Roman" w:hAnsi="Times New Roman" w:cs="Times New Roman"/>
              </w:rPr>
              <w:t>правильно самостоятельно писать под диктовку слова и предложения, тексты, безошибочно списывать.</w:t>
            </w:r>
          </w:p>
        </w:tc>
      </w:tr>
    </w:tbl>
    <w:p w:rsidR="00166E8B" w:rsidRPr="00166E8B" w:rsidRDefault="00166E8B" w:rsidP="00166E8B">
      <w:pPr>
        <w:ind w:firstLine="567"/>
        <w:rPr>
          <w:rFonts w:ascii="Times New Roman" w:hAnsi="Times New Roman" w:cs="Times New Roman"/>
        </w:rPr>
      </w:pPr>
    </w:p>
    <w:p w:rsidR="00166E8B" w:rsidRPr="00166E8B" w:rsidRDefault="00166E8B" w:rsidP="00166E8B">
      <w:pPr>
        <w:ind w:firstLine="567"/>
        <w:rPr>
          <w:rFonts w:ascii="Times New Roman" w:hAnsi="Times New Roman" w:cs="Times New Roman"/>
        </w:rPr>
      </w:pPr>
      <w:r w:rsidRPr="00166E8B">
        <w:rPr>
          <w:rStyle w:val="Bodytext2"/>
          <w:rFonts w:ascii="Times New Roman" w:hAnsi="Times New Roman" w:cs="Times New Roman"/>
          <w:sz w:val="24"/>
          <w:szCs w:val="24"/>
        </w:rPr>
        <w:t>Стандартизированные диагностические методики (И.Н. Садов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никовой, Т.А. Фотековой) используются на начальном и итоговом этапах коррекционно-логопедической работы. Систематическая и комплексная коррекционно-логопедиче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ская работа с использованием различных методов, форм и средств, направленных на оказание помощи учащимся в освоении образо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>вательной программы, — одно из условий успешного обучения де</w:t>
      </w:r>
      <w:r w:rsidRPr="00166E8B">
        <w:rPr>
          <w:rStyle w:val="Bodytext2"/>
          <w:rFonts w:ascii="Times New Roman" w:hAnsi="Times New Roman" w:cs="Times New Roman"/>
          <w:sz w:val="24"/>
          <w:szCs w:val="24"/>
        </w:rPr>
        <w:softHyphen/>
        <w:t xml:space="preserve">тей, имеющих данный вид дисграфии. </w:t>
      </w:r>
    </w:p>
    <w:p w:rsidR="00166E8B" w:rsidRPr="00F01C32" w:rsidRDefault="00166E8B" w:rsidP="00166E8B">
      <w:pPr>
        <w:rPr>
          <w:rFonts w:ascii="Times New Roman" w:hAnsi="Times New Roman" w:cs="Times New Roman"/>
        </w:rPr>
      </w:pPr>
    </w:p>
    <w:sectPr w:rsidR="00166E8B" w:rsidRPr="00F01C32" w:rsidSect="00166E8B">
      <w:headerReference w:type="even" r:id="rId7"/>
      <w:headerReference w:type="default" r:id="rId8"/>
      <w:headerReference w:type="first" r:id="rId9"/>
      <w:pgSz w:w="11907" w:h="16839" w:code="9"/>
      <w:pgMar w:top="1326" w:right="1057" w:bottom="1095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A3" w:rsidRDefault="00905CA3">
      <w:r>
        <w:separator/>
      </w:r>
    </w:p>
  </w:endnote>
  <w:endnote w:type="continuationSeparator" w:id="0">
    <w:p w:rsidR="00905CA3" w:rsidRDefault="0090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A3" w:rsidRDefault="00905CA3">
      <w:r>
        <w:separator/>
      </w:r>
    </w:p>
  </w:footnote>
  <w:footnote w:type="continuationSeparator" w:id="0">
    <w:p w:rsidR="00905CA3" w:rsidRDefault="0090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F" w:rsidRDefault="00166E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27BBDE" wp14:editId="7F5EF1D6">
              <wp:simplePos x="0" y="0"/>
              <wp:positionH relativeFrom="page">
                <wp:posOffset>688340</wp:posOffset>
              </wp:positionH>
              <wp:positionV relativeFrom="page">
                <wp:posOffset>657225</wp:posOffset>
              </wp:positionV>
              <wp:extent cx="3947160" cy="103505"/>
              <wp:effectExtent l="2540" t="0" r="3175" b="381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71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33F" w:rsidRDefault="00166E8B">
                          <w:pPr>
                            <w:tabs>
                              <w:tab w:val="right" w:pos="621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F324D">
                            <w:rPr>
                              <w:rStyle w:val="Headerorfooter"/>
                              <w:noProof/>
                            </w:rPr>
                            <w:t>194</w:t>
                          </w:r>
                          <w:r>
                            <w:rPr>
                              <w:rStyle w:val="Headerorfooter"/>
                            </w:rPr>
                            <w:fldChar w:fldCharType="end"/>
                          </w:r>
                          <w:r>
                            <w:rPr>
                              <w:rStyle w:val="Headerorfooter"/>
                            </w:rPr>
                            <w:tab/>
                            <w:t>Раздел 2. Логопедические программы коррекции нарушений...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7BBD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.2pt;margin-top:51.75pt;width:310.8pt;height:8.1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KWuAIAAKk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DyPwpk/haMcznzvfOJN&#10;bAgSj7dbqfQrKhpkjARL6LxFJ7sbpU02JB5dTDAuMlbXtvs1f7QBjsMOxIar5sxkYZt5H3nRar6a&#10;h04YTFdO6KWpc5UtQ2ea+bNJep4ul6n/1cT1w7hiRUG5CTMKyw//rHEHiQ+SOEpLiZoVBs6kpORm&#10;vawl2hEQdma/Q0FO3NzHadgiAJcnlPwg9K6DyMmm85kTZuHEiWbe3PH86DqaemEUptljSjeM03+n&#10;hLoER5NgMojpt9w8+z3nRuKGaRgdNWsSPD86kdhIcMUL21pNWD3YJ6Uw6T+UAto9NtoK1mh0UKvu&#10;1z2gGBWvRXEH0pUClAUihHkHRiXkF4w6mB0JVp+3RFKM6tcc5G8GzWjI0ViPBuE5XE2wxmgwl3oY&#10;SNtWsk0FyOMDu4InkjGr3ocsDg8L5oElcZhdZuCc/luvhwm7+AUAAP//AwBQSwMEFAAGAAgAAAAh&#10;AGuWKtneAAAACwEAAA8AAABkcnMvZG93bnJldi54bWxMjzFPwzAQhXck/oN1SCyIOm6hpCFOhRAs&#10;bC0sbG58JBH2OYrdJPTXc51gu3f39O575Xb2Tow4xC6QBrXIQCDVwXbUaPh4f73NQcRkyBoXCDX8&#10;YIRtdXlRmsKGiXY47lMjOIRiYTS0KfWFlLFu0Zu4CD0S377C4E1iOTTSDmbicO/kMsvW0puO+ENr&#10;enxusf7eH72G9fzS37xtcDmdajfS50mphErr66v56RFEwjn9meGMz+hQMdMhHMlG4Vhn+R1bz8Pq&#10;HgQ7HlYZtzvwRm1ykFUp/3eofgEAAP//AwBQSwECLQAUAAYACAAAACEAtoM4kv4AAADhAQAAEwAA&#10;AAAAAAAAAAAAAAAAAAAAW0NvbnRlbnRfVHlwZXNdLnhtbFBLAQItABQABgAIAAAAIQA4/SH/1gAA&#10;AJQBAAALAAAAAAAAAAAAAAAAAC8BAABfcmVscy8ucmVsc1BLAQItABQABgAIAAAAIQBOITKWuAIA&#10;AKkFAAAOAAAAAAAAAAAAAAAAAC4CAABkcnMvZTJvRG9jLnhtbFBLAQItABQABgAIAAAAIQBrlirZ&#10;3gAAAAsBAAAPAAAAAAAAAAAAAAAAABIFAABkcnMvZG93bnJldi54bWxQSwUGAAAAAAQABADzAAAA&#10;HQYAAAAA&#10;" filled="f" stroked="f">
              <v:textbox style="mso-fit-shape-to-text:t" inset="0,0,0,0">
                <w:txbxContent>
                  <w:p w:rsidR="007C133F" w:rsidRDefault="00166E8B">
                    <w:pPr>
                      <w:tabs>
                        <w:tab w:val="right" w:pos="6216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F324D">
                      <w:rPr>
                        <w:rStyle w:val="Headerorfooter"/>
                        <w:noProof/>
                      </w:rPr>
                      <w:t>194</w:t>
                    </w:r>
                    <w:r>
                      <w:rPr>
                        <w:rStyle w:val="Headerorfooter"/>
                      </w:rPr>
                      <w:fldChar w:fldCharType="end"/>
                    </w:r>
                    <w:r>
                      <w:rPr>
                        <w:rStyle w:val="Headerorfooter"/>
                      </w:rPr>
                      <w:tab/>
                      <w:t>Раздел 2. Логопедические программы коррекции нарушений...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F" w:rsidRDefault="00905CA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3F" w:rsidRDefault="00905CA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159"/>
    <w:multiLevelType w:val="multilevel"/>
    <w:tmpl w:val="E3E6A3FE"/>
    <w:lvl w:ilvl="0">
      <w:start w:val="1"/>
      <w:numFmt w:val="bullet"/>
      <w:lvlText w:val="-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9A9601B"/>
    <w:multiLevelType w:val="multilevel"/>
    <w:tmpl w:val="8D9AD276"/>
    <w:lvl w:ilvl="0">
      <w:start w:val="1"/>
      <w:numFmt w:val="upperRoman"/>
      <w:lvlText w:val="%1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60729F"/>
    <w:multiLevelType w:val="multilevel"/>
    <w:tmpl w:val="06F67CD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BCE3AF5"/>
    <w:multiLevelType w:val="multilevel"/>
    <w:tmpl w:val="2B26BCC0"/>
    <w:lvl w:ilvl="0">
      <w:start w:val="1"/>
      <w:numFmt w:val="bullet"/>
      <w:lvlText w:val="-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DEF6BE4"/>
    <w:multiLevelType w:val="multilevel"/>
    <w:tmpl w:val="A0D24068"/>
    <w:lvl w:ilvl="0">
      <w:start w:val="1"/>
      <w:numFmt w:val="bullet"/>
      <w:lvlText w:val="—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8B"/>
    <w:rsid w:val="00085A43"/>
    <w:rsid w:val="001517AD"/>
    <w:rsid w:val="001665B1"/>
    <w:rsid w:val="00166E8B"/>
    <w:rsid w:val="00392237"/>
    <w:rsid w:val="003E6124"/>
    <w:rsid w:val="004B6948"/>
    <w:rsid w:val="005D19BA"/>
    <w:rsid w:val="007A0447"/>
    <w:rsid w:val="00850AE6"/>
    <w:rsid w:val="00905CA3"/>
    <w:rsid w:val="009D48B6"/>
    <w:rsid w:val="00D76ECB"/>
    <w:rsid w:val="00F4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444D"/>
  <w15:docId w15:val="{588AB022-5740-439F-84C5-D6FE519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E8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166E8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"/>
    <w:basedOn w:val="a0"/>
    <w:rsid w:val="00166E8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3">
    <w:name w:val="Body text (3)"/>
    <w:basedOn w:val="a0"/>
    <w:rsid w:val="00166E8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"/>
    <w:basedOn w:val="a0"/>
    <w:rsid w:val="00166E8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"/>
    <w:basedOn w:val="a0"/>
    <w:rsid w:val="00166E8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166E8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"/>
    <w:basedOn w:val="a0"/>
    <w:rsid w:val="00166E8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Tahoma">
    <w:name w:val="Body text (2) + Tahoma"/>
    <w:aliases w:val="6 pt,Body text (2) + Trebuchet MS"/>
    <w:basedOn w:val="a0"/>
    <w:rsid w:val="00166E8B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66E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0">
    <w:name w:val="Body text (2)_"/>
    <w:basedOn w:val="a0"/>
    <w:locked/>
    <w:rsid w:val="00166E8B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Tablecaption">
    <w:name w:val="Table caption"/>
    <w:basedOn w:val="a0"/>
    <w:rsid w:val="00166E8B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2023-06-08T12:20:00Z</dcterms:created>
  <dcterms:modified xsi:type="dcterms:W3CDTF">2023-06-08T12:20:00Z</dcterms:modified>
</cp:coreProperties>
</file>