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28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28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ДОПОЛНИТЕЛЬНОЕ СОГЛАШЕНИЕ №________</w:t>
      </w:r>
    </w:p>
    <w:p w:rsidR="00000000" w:rsidDel="00000000" w:rsidP="00000000" w:rsidRDefault="00000000" w:rsidRPr="00000000" w14:paraId="00000003">
      <w:pPr>
        <w:spacing w:line="240" w:lineRule="auto"/>
        <w:ind w:right="28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Договору о предоставлении образовательных услуг</w:t>
      </w:r>
    </w:p>
    <w:p w:rsidR="00000000" w:rsidDel="00000000" w:rsidP="00000000" w:rsidRDefault="00000000" w:rsidRPr="00000000" w14:paraId="00000004">
      <w:pPr>
        <w:spacing w:line="240" w:lineRule="auto"/>
        <w:ind w:right="28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_________________ от ____________202__г.</w:t>
      </w:r>
    </w:p>
    <w:p w:rsidR="00000000" w:rsidDel="00000000" w:rsidP="00000000" w:rsidRDefault="00000000" w:rsidRPr="00000000" w14:paraId="00000005">
      <w:pPr>
        <w:spacing w:line="240" w:lineRule="auto"/>
        <w:ind w:right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</w:t>
        <w:tab/>
        <w:tab/>
        <w:tab/>
        <w:tab/>
        <w:tab/>
        <w:tab/>
        <w:tab/>
        <w:t xml:space="preserve">    «_____» _____________ 202__года.</w:t>
      </w:r>
    </w:p>
    <w:p w:rsidR="00000000" w:rsidDel="00000000" w:rsidP="00000000" w:rsidRDefault="00000000" w:rsidRPr="00000000" w14:paraId="00000007">
      <w:pPr>
        <w:spacing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283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Автономная Некоммерческая Организация Средняя Общеобразовательная Школа «Димитриевская» (АНО СОШ), действующая на основании лицензии на право ведения образовательной деятельности, регистрационный № 033863, выданной Департаментом образования г. Москвы 3 июня 2013 г. (без ограничения срока действия) и Свидетельства о государственной аккредитации № 011183, выданного Департаментом образования г. Москвы 31 мая 2011 г. (действительно по 31.05.2023), именуемая в дальнейшем Школа, в лице Директора Лаврухина Александра Борисовича, действующего на основании Устава, с одной стороны, </w:t>
      </w:r>
    </w:p>
    <w:p w:rsidR="00000000" w:rsidDel="00000000" w:rsidP="00000000" w:rsidRDefault="00000000" w:rsidRPr="00000000" w14:paraId="00000009">
      <w:pPr>
        <w:spacing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(Ф.И.О.) ______________________________________________________________________,</w:t>
      </w:r>
    </w:p>
    <w:p w:rsidR="00000000" w:rsidDel="00000000" w:rsidP="00000000" w:rsidRDefault="00000000" w:rsidRPr="00000000" w14:paraId="0000000A">
      <w:pPr>
        <w:spacing w:line="240" w:lineRule="auto"/>
        <w:ind w:right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именуемый в дальнейшем «Заказчик», являющийся(аяся) родителем (законным представителем) Обучающегося 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ind w:right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другой стороны, вместе именуемые Стороны, заключили настоящее Дополнительное Соглашение к Договору о нижеследующем:</w:t>
      </w:r>
    </w:p>
    <w:p w:rsidR="00000000" w:rsidDel="00000000" w:rsidP="00000000" w:rsidRDefault="00000000" w:rsidRPr="00000000" w14:paraId="0000000C">
      <w:pPr>
        <w:spacing w:line="240" w:lineRule="auto"/>
        <w:ind w:right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120" w:before="12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Школа обязуется предоставить доступ Обучающемуся к электронным информационным ресурсам 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»), размещенным на сайте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https://home-school.interneturok.ru/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»). Доступ осуществляется посредством выдачи персонального логина и пароля.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доступа соответствует правилам вышеуказанного сервиса согласно формата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«С  зачислением»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120" w:before="12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120" w:before="12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И ПОРЯДОК ОПЛАТЫ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Доступа за Обучающегося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3000 (три тысячи) рублей в месяц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формат «С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зачислением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(согласно подп. 14 п. 2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ст. 149 НК 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НДС не облагается).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Заказчик, оплативший услуги, указанные в п. 1.1. настоящего Дополнительного Соглашения, получает доступ к личному кабинету, именуемому в дальнейшем «Личный кабинет», доступ к соответствующим информационным материалам (текущим заданиям, демонстрационным и аттестационным заданиям и т.п.) и сервисам, проводимым с помощью телекоммуникационных технологий, размещенных на домене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https://home-school.interneturok.ru/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Выполненные задания проверяются и оцениваются в соответствии с принятыми стандартами, изложенными в локальных документах (правила, инструкции памятки и т.п.), размещённых на сайте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https://home-school.interneturok.ru/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Заказчику предоставляется возможность просмотра данных оценок в Личном кабинете.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производит оплату Доступа Обучающемуся за период с сентября по май каждого календарного года. Плата за период с июня по август каждого календарного года не взимается. При расторжении настоящего Дополнительного Соглашения Обучающиеся оплачивают услуги Доступа самостоятельно.</w:t>
      </w:r>
    </w:p>
    <w:p w:rsidR="00000000" w:rsidDel="00000000" w:rsidP="00000000" w:rsidRDefault="00000000" w:rsidRPr="00000000" w14:paraId="00000015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284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ОСОБЫЕ УСЛОВИЯ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  <w:tab/>
        <w:t xml:space="preserve">Совокупная ответственность Школы по настоящему договору, по любому иску или претензии в отношении настоящего Дополнительного Соглашения или его исполнения ограничивается суммой платежа, уплаченного Школе Заказчиком по настоящему дополнительному Соглашению.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  <w:tab/>
        <w:t xml:space="preserve">Настоящее Дополнительное Соглашение вступает в силу с момента его подписания и первой оплаты Заказчиком услуг Школы, и действует до момента выполнения Школой обязательств по оказанию услуг в объеме, соответствующем размеру произведенной Заказчиком по настоящему Дополнительному Соглашению предоплаты.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  <w:tab/>
        <w:t xml:space="preserve">Во всем, что не предусмотрено настоящим Дополнительным Соглашением, Стороны руководствуются положениями Договора.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Настоящее Дополнительное Соглашение является неотъемлемой частью Договора.</w:t>
      </w:r>
    </w:p>
    <w:p w:rsidR="00000000" w:rsidDel="00000000" w:rsidP="00000000" w:rsidRDefault="00000000" w:rsidRPr="00000000" w14:paraId="0000001B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2829" w:right="284" w:firstLine="708.999999999999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1" w:right="283" w:firstLine="708.999999999999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ПОДПИСИ СТОРОН</w:t>
      </w:r>
    </w:p>
    <w:p w:rsidR="00000000" w:rsidDel="00000000" w:rsidP="00000000" w:rsidRDefault="00000000" w:rsidRPr="00000000" w14:paraId="0000001E">
      <w:pPr>
        <w:spacing w:after="0" w:line="240" w:lineRule="auto"/>
        <w:ind w:left="2829" w:right="284" w:firstLine="708.999999999999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2829" w:right="284" w:firstLine="708.999999999999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283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ШКОЛА:</w:t>
      </w:r>
    </w:p>
    <w:p w:rsidR="00000000" w:rsidDel="00000000" w:rsidP="00000000" w:rsidRDefault="00000000" w:rsidRPr="00000000" w14:paraId="00000021">
      <w:pPr>
        <w:spacing w:line="240" w:lineRule="auto"/>
        <w:ind w:right="283"/>
        <w:rPr>
          <w:rFonts w:ascii="Times New Roman" w:cs="Times New Roman" w:eastAsia="Times New Roman" w:hAnsi="Times New Roman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АНО СОШ «Димитриевская» ________________________ /А.Б.Лаврухин/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4248" w:right="2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4248" w:right="283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</w:t>
        <w:tab/>
        <w:tab/>
        <w:t xml:space="preserve">         «___»____________202_г.</w:t>
      </w:r>
    </w:p>
    <w:p w:rsidR="00000000" w:rsidDel="00000000" w:rsidP="00000000" w:rsidRDefault="00000000" w:rsidRPr="00000000" w14:paraId="00000024">
      <w:pPr>
        <w:spacing w:after="0" w:line="240" w:lineRule="auto"/>
        <w:ind w:right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28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ЗАКАЗЧИК:</w:t>
      </w:r>
    </w:p>
    <w:p w:rsidR="00000000" w:rsidDel="00000000" w:rsidP="00000000" w:rsidRDefault="00000000" w:rsidRPr="00000000" w14:paraId="00000027">
      <w:pPr>
        <w:spacing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ФИО: __________________________________________________________________________ </w:t>
      </w:r>
    </w:p>
    <w:p w:rsidR="00000000" w:rsidDel="00000000" w:rsidP="00000000" w:rsidRDefault="00000000" w:rsidRPr="00000000" w14:paraId="00000028">
      <w:pPr>
        <w:spacing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серия, номер ___________________ Кем выдан: ______________________________</w:t>
      </w:r>
    </w:p>
    <w:p w:rsidR="00000000" w:rsidDel="00000000" w:rsidP="00000000" w:rsidRDefault="00000000" w:rsidRPr="00000000" w14:paraId="00000029">
      <w:pPr>
        <w:spacing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 «__» ___________20____г.,  Код подразделения: ___________________________</w:t>
      </w:r>
    </w:p>
    <w:p w:rsidR="00000000" w:rsidDel="00000000" w:rsidP="00000000" w:rsidRDefault="00000000" w:rsidRPr="00000000" w14:paraId="0000002A">
      <w:pPr>
        <w:spacing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+7____________________ Электронная почта: _______________________________</w:t>
      </w:r>
    </w:p>
    <w:p w:rsidR="00000000" w:rsidDel="00000000" w:rsidP="00000000" w:rsidRDefault="00000000" w:rsidRPr="00000000" w14:paraId="0000002B">
      <w:pPr>
        <w:spacing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right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_____________________/ _______________________ / «___» _____________ 202_ г.</w:t>
      </w:r>
    </w:p>
    <w:p w:rsidR="00000000" w:rsidDel="00000000" w:rsidP="00000000" w:rsidRDefault="00000000" w:rsidRPr="00000000" w14:paraId="0000002D">
      <w:pPr>
        <w:spacing w:after="0" w:line="240" w:lineRule="auto"/>
        <w:ind w:right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276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[Введите текст]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b0f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2"/>
        <w:szCs w:val="22"/>
        <w:u w:val="none"/>
        <w:shd w:fill="auto" w:val="clear"/>
        <w:vertAlign w:val="baseline"/>
        <w:rtl w:val="0"/>
      </w:rPr>
      <w:t xml:space="preserve">АНО СОШ «Димитриевская» Договор №???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425" w:hanging="360"/>
      </w:pPr>
      <w:rPr/>
    </w:lvl>
    <w:lvl w:ilvl="2">
      <w:start w:val="1"/>
      <w:numFmt w:val="decimal"/>
      <w:lvlText w:val="%1.%2.%3"/>
      <w:lvlJc w:val="left"/>
      <w:pPr>
        <w:ind w:left="850" w:hanging="720"/>
      </w:pPr>
      <w:rPr/>
    </w:lvl>
    <w:lvl w:ilvl="3">
      <w:start w:val="1"/>
      <w:numFmt w:val="decimal"/>
      <w:lvlText w:val="%1.%2.%3.%4"/>
      <w:lvlJc w:val="left"/>
      <w:pPr>
        <w:ind w:left="915" w:hanging="720"/>
      </w:pPr>
      <w:rPr/>
    </w:lvl>
    <w:lvl w:ilvl="4">
      <w:start w:val="1"/>
      <w:numFmt w:val="decimal"/>
      <w:lvlText w:val="%1.%2.%3.%4.%5"/>
      <w:lvlJc w:val="left"/>
      <w:pPr>
        <w:ind w:left="1340" w:hanging="1080"/>
      </w:pPr>
      <w:rPr/>
    </w:lvl>
    <w:lvl w:ilvl="5">
      <w:start w:val="1"/>
      <w:numFmt w:val="decimal"/>
      <w:lvlText w:val="%1.%2.%3.%4.%5.%6"/>
      <w:lvlJc w:val="left"/>
      <w:pPr>
        <w:ind w:left="1405" w:hanging="1080"/>
      </w:pPr>
      <w:rPr/>
    </w:lvl>
    <w:lvl w:ilvl="6">
      <w:start w:val="1"/>
      <w:numFmt w:val="decimal"/>
      <w:lvlText w:val="%1.%2.%3.%4.%5.%6.%7"/>
      <w:lvlJc w:val="left"/>
      <w:pPr>
        <w:ind w:left="1830" w:hanging="1440"/>
      </w:pPr>
      <w:rPr/>
    </w:lvl>
    <w:lvl w:ilvl="7">
      <w:start w:val="1"/>
      <w:numFmt w:val="decimal"/>
      <w:lvlText w:val="%1.%2.%3.%4.%5.%6.%7.%8"/>
      <w:lvlJc w:val="left"/>
      <w:pPr>
        <w:ind w:left="1895" w:hanging="1440"/>
      </w:pPr>
      <w:rPr/>
    </w:lvl>
    <w:lvl w:ilvl="8">
      <w:start w:val="1"/>
      <w:numFmt w:val="decimal"/>
      <w:lvlText w:val="%1.%2.%3.%4.%5.%6.%7.%8.%9"/>
      <w:lvlJc w:val="left"/>
      <w:pPr>
        <w:ind w:left="2320" w:hanging="180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960" w:hanging="960"/>
      </w:pPr>
      <w:rPr/>
    </w:lvl>
    <w:lvl w:ilvl="1">
      <w:start w:val="1"/>
      <w:numFmt w:val="decimal"/>
      <w:lvlText w:val="%1.%2"/>
      <w:lvlJc w:val="left"/>
      <w:pPr>
        <w:ind w:left="1669" w:hanging="960"/>
      </w:pPr>
      <w:rPr/>
    </w:lvl>
    <w:lvl w:ilvl="2">
      <w:start w:val="1"/>
      <w:numFmt w:val="decimal"/>
      <w:lvlText w:val="%1.%2.%3"/>
      <w:lvlJc w:val="left"/>
      <w:pPr>
        <w:ind w:left="2094" w:hanging="960"/>
      </w:pPr>
      <w:rPr/>
    </w:lvl>
    <w:lvl w:ilvl="3">
      <w:start w:val="1"/>
      <w:numFmt w:val="decimal"/>
      <w:lvlText w:val="%1.%2.%3.%4"/>
      <w:lvlJc w:val="left"/>
      <w:pPr>
        <w:ind w:left="2661" w:hanging="959.9999999999998"/>
      </w:pPr>
      <w:rPr/>
    </w:lvl>
    <w:lvl w:ilvl="4">
      <w:start w:val="1"/>
      <w:numFmt w:val="decimal"/>
      <w:lvlText w:val="%1.%2.%3.%4.%5"/>
      <w:lvlJc w:val="left"/>
      <w:pPr>
        <w:ind w:left="3348" w:hanging="1080"/>
      </w:pPr>
      <w:rPr/>
    </w:lvl>
    <w:lvl w:ilvl="5">
      <w:start w:val="1"/>
      <w:numFmt w:val="decimal"/>
      <w:lvlText w:val="%1.%2.%3.%4.%5.%6"/>
      <w:lvlJc w:val="left"/>
      <w:pPr>
        <w:ind w:left="3915" w:hanging="1080"/>
      </w:pPr>
      <w:rPr/>
    </w:lvl>
    <w:lvl w:ilvl="6">
      <w:start w:val="1"/>
      <w:numFmt w:val="decimal"/>
      <w:lvlText w:val="%1.%2.%3.%4.%5.%6.%7"/>
      <w:lvlJc w:val="left"/>
      <w:pPr>
        <w:ind w:left="4842" w:hanging="1440"/>
      </w:pPr>
      <w:rPr/>
    </w:lvl>
    <w:lvl w:ilvl="7">
      <w:start w:val="1"/>
      <w:numFmt w:val="decimal"/>
      <w:lvlText w:val="%1.%2.%3.%4.%5.%6.%7.%8"/>
      <w:lvlJc w:val="left"/>
      <w:pPr>
        <w:ind w:left="5409" w:hanging="1440"/>
      </w:pPr>
      <w:rPr/>
    </w:lvl>
    <w:lvl w:ilvl="8">
      <w:start w:val="1"/>
      <w:numFmt w:val="decimal"/>
      <w:lvlText w:val="%1.%2.%3.%4.%5.%6.%7.%8.%9"/>
      <w:lvlJc w:val="left"/>
      <w:pPr>
        <w:ind w:left="5976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211" w:hanging="360"/>
      </w:pPr>
      <w:rPr>
        <w:b w:val="1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/>
    </w:lvl>
    <w:lvl w:ilvl="3">
      <w:start w:val="1"/>
      <w:numFmt w:val="decimal"/>
      <w:lvlText w:val="%1.%2.%3.%4."/>
      <w:lvlJc w:val="left"/>
      <w:pPr>
        <w:ind w:left="1571" w:hanging="720"/>
      </w:pPr>
      <w:rPr/>
    </w:lvl>
    <w:lvl w:ilvl="4">
      <w:start w:val="1"/>
      <w:numFmt w:val="decimal"/>
      <w:lvlText w:val="%1.%2.%3.%4.%5."/>
      <w:lvlJc w:val="left"/>
      <w:pPr>
        <w:ind w:left="1931" w:hanging="1080"/>
      </w:pPr>
      <w:rPr/>
    </w:lvl>
    <w:lvl w:ilvl="5">
      <w:start w:val="1"/>
      <w:numFmt w:val="decimal"/>
      <w:lvlText w:val="%1.%2.%3.%4.%5.%6."/>
      <w:lvlJc w:val="left"/>
      <w:pPr>
        <w:ind w:left="1931" w:hanging="1080"/>
      </w:pPr>
      <w:rPr/>
    </w:lvl>
    <w:lvl w:ilvl="6">
      <w:start w:val="1"/>
      <w:numFmt w:val="decimal"/>
      <w:lvlText w:val="%1.%2.%3.%4.%5.%6.%7."/>
      <w:lvlJc w:val="left"/>
      <w:pPr>
        <w:ind w:left="2291" w:hanging="1440"/>
      </w:pPr>
      <w:rPr/>
    </w:lvl>
    <w:lvl w:ilvl="7">
      <w:start w:val="1"/>
      <w:numFmt w:val="decimal"/>
      <w:lvlText w:val="%1.%2.%3.%4.%5.%6.%7.%8."/>
      <w:lvlJc w:val="left"/>
      <w:pPr>
        <w:ind w:left="2291" w:hanging="1440"/>
      </w:pPr>
      <w:rPr/>
    </w:lvl>
    <w:lvl w:ilvl="8">
      <w:start w:val="1"/>
      <w:numFmt w:val="decimal"/>
      <w:lvlText w:val="%1.%2.%3.%4.%5.%6.%7.%8.%9."/>
      <w:lvlJc w:val="left"/>
      <w:pPr>
        <w:ind w:left="2651" w:hanging="1799.9999999999998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A2C1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FE73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 w:val="1"/>
    <w:rsid w:val="00B41E6D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B41E6D"/>
  </w:style>
  <w:style w:type="paragraph" w:styleId="a6">
    <w:name w:val="footer"/>
    <w:basedOn w:val="a"/>
    <w:link w:val="a7"/>
    <w:uiPriority w:val="99"/>
    <w:unhideWhenUsed w:val="1"/>
    <w:rsid w:val="00B41E6D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B41E6D"/>
  </w:style>
  <w:style w:type="paragraph" w:styleId="a8">
    <w:name w:val="Balloon Text"/>
    <w:basedOn w:val="a"/>
    <w:link w:val="a9"/>
    <w:uiPriority w:val="99"/>
    <w:semiHidden w:val="1"/>
    <w:unhideWhenUsed w:val="1"/>
    <w:rsid w:val="007F29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7F29E1"/>
    <w:rPr>
      <w:rFonts w:ascii="Tahoma" w:cs="Tahoma" w:hAnsi="Tahoma"/>
      <w:sz w:val="16"/>
      <w:szCs w:val="16"/>
    </w:rPr>
  </w:style>
  <w:style w:type="character" w:styleId="aa">
    <w:name w:val="FollowedHyperlink"/>
    <w:basedOn w:val="a0"/>
    <w:uiPriority w:val="99"/>
    <w:semiHidden w:val="1"/>
    <w:unhideWhenUsed w:val="1"/>
    <w:rsid w:val="008C1953"/>
    <w:rPr>
      <w:color w:val="954f72" w:themeColor="followedHyperlink"/>
      <w:u w:val="single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1121D6"/>
    <w:rPr>
      <w:color w:val="605e5c"/>
      <w:shd w:color="auto" w:fill="e1dfdd" w:val="clear"/>
    </w:rPr>
  </w:style>
  <w:style w:type="paragraph" w:styleId="ab">
    <w:name w:val="List Paragraph"/>
    <w:basedOn w:val="a"/>
    <w:uiPriority w:val="34"/>
    <w:qFormat w:val="1"/>
    <w:rsid w:val="005B737D"/>
    <w:pPr>
      <w:ind w:left="720"/>
      <w:contextualSpacing w:val="1"/>
    </w:pPr>
  </w:style>
  <w:style w:type="paragraph" w:styleId="Default" w:customStyle="1">
    <w:name w:val="Default"/>
    <w:qFormat w:val="1"/>
    <w:rsid w:val="009744C9"/>
    <w:pPr>
      <w:spacing w:after="0" w:line="240" w:lineRule="auto"/>
    </w:pPr>
    <w:rPr>
      <w:rFonts w:ascii="Times New Roman" w:cs="Times New Roman" w:hAnsi="Times New Roman" w:eastAsiaTheme="minorEastAsia"/>
      <w:color w:val="000000"/>
      <w:sz w:val="24"/>
      <w:szCs w:val="24"/>
      <w:lang w:eastAsia="ru-RU"/>
    </w:rPr>
  </w:style>
  <w:style w:type="character" w:styleId="ac">
    <w:name w:val="annotation reference"/>
    <w:uiPriority w:val="99"/>
    <w:rsid w:val="00230219"/>
    <w:rPr>
      <w:rFonts w:ascii="Arial" w:cs="Arial" w:hAnsi="Arial"/>
      <w:sz w:val="16"/>
      <w:szCs w:val="16"/>
    </w:rPr>
  </w:style>
  <w:style w:type="paragraph" w:styleId="ad">
    <w:name w:val="annotation text"/>
    <w:basedOn w:val="a"/>
    <w:link w:val="ae"/>
    <w:uiPriority w:val="99"/>
    <w:rsid w:val="00230219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e" w:customStyle="1">
    <w:name w:val="Текст примечания Знак"/>
    <w:basedOn w:val="a0"/>
    <w:link w:val="ad"/>
    <w:uiPriority w:val="99"/>
    <w:rsid w:val="0023021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log-nalog.ru/nds/lgoty_po_nds/st_149_nk_rf_voprosy_i_otvety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bkIbM70opE7IHu2q/pZzVtIJQ==">AMUW2mWvaJbz8ueeZNR7DEfSh34bKUu5u4EDxBsvIxC0GYk5QxA+rqncm9cueIj5F29bQR7IPM9d+Qv3BIUpFFsZv715iV4DeA6M4C3v53q/R6GjmHHOnu4JXVe8wcxfZugVs7n2AKFk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2022-06-27T07:42:00Z</dcterms:created>
  <dc:creator>Екатерина Кобелева</dc:creator>
</cp:coreProperties>
</file>