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6B" w:rsidRPr="00741C02" w:rsidRDefault="001E766B" w:rsidP="00741C0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741C0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Справка о Свято-</w:t>
      </w:r>
      <w:proofErr w:type="spellStart"/>
      <w:r w:rsidRPr="00741C0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Димитриевской</w:t>
      </w:r>
      <w:proofErr w:type="spellEnd"/>
      <w:r w:rsidRPr="00741C0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школе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Автономная некоммерческая организация средняя общеобразовательная школа «Димитриевская» существует в системе московского образования с 2003 года. Ее учредителем является </w:t>
      </w:r>
      <w:proofErr w:type="spellStart"/>
      <w:r w:rsidRPr="00741C0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Сестричество</w:t>
      </w:r>
      <w:proofErr w:type="spellEnd"/>
      <w:r w:rsidRPr="00741C0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во имя благоверного царевича Димитрия при 1-й Градской больнице г. Москвы,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C0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созданное в 1991 году по благословению Святейшего Патриарха Московского и всея Руси Алексия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C0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II.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АНО СОШ «Димитриевская» имеет государственную лицензию на образовательную деятельность (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№033863 от 03.06.2013</w:t>
      </w:r>
      <w:r w:rsidRPr="00741C0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), а также государственную аккредитацию всех ступеней образования (</w:t>
      </w:r>
      <w:proofErr w:type="spellStart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spellEnd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-во о государственной аккредитации №011183 от 31.05.2011</w:t>
      </w:r>
      <w:r w:rsidRPr="00741C0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).</w:t>
      </w:r>
    </w:p>
    <w:p w:rsidR="002D6B68" w:rsidRPr="00741C02" w:rsidRDefault="002D6B68" w:rsidP="00D70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из 220 учеников </w:t>
      </w:r>
      <w:proofErr w:type="spellStart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Димитриевской</w:t>
      </w:r>
      <w:proofErr w:type="spellEnd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17</w:t>
      </w:r>
      <w:r w:rsidR="00A53B91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(80</w:t>
      </w:r>
      <w:r w:rsidR="009A5E69"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%) из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многодетных семей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 4 воспитанника детских домов, 3 бывших воспитанницы детских домов, нашедших новые семьи, 6 детей из неполных социально незащищенных семей.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среди многодетных семей нашей школы 30 - с 5-ю и более детьми (всего 87 учащихся или 40% от общего числа учеников школы</w:t>
      </w:r>
      <w:r w:rsidR="00EB1825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см. Приложение №0)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прошедшие с момента создания годы школа получила признание православных родителей, приводящих каждый год в первый класс 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менее, чем в 2,5 - 3 раза больше детей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в состоянии вместить наши классы, несмотря на то, что школа расположена в Центральном административном округе Москвы, и никакой рекламы наша школа нигде не размещает.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Причиной такой популярности является созданная в школе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уникальная образовательная среда, ориентированная на детей из многодетных семей и православных детских домов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2011 году Димитриевская школа стала победит</w:t>
      </w:r>
      <w:r w:rsidR="003F7221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елем в единственном проведенном 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рейтинг-исследовании православных школ в номинации "социально-ориентированная школа"</w:t>
      </w:r>
      <w:r w:rsidR="00877F5D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(http://shkola.nsad.ru)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B68" w:rsidRPr="00741C02" w:rsidRDefault="002D6B68" w:rsidP="009C7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качественного общего образования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(выпускники нашей школы традиционно получают средний бал на едином государственном экзамене на 5-10 баллов выше общ</w:t>
      </w:r>
      <w:r w:rsidR="003E1AC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ероссийского</w:t>
      </w:r>
      <w:r w:rsidR="00F16F22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становятся победителями и призерами окружного и регионального туров Всероссийской олимпиады школьников</w:t>
      </w:r>
      <w:r w:rsidR="003E1AC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см. Приложение №1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школе существует 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уникальная система дополнительного образования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включающая в себя:</w:t>
      </w:r>
    </w:p>
    <w:p w:rsidR="0081706B" w:rsidRPr="00741C02" w:rsidRDefault="0081706B" w:rsidP="008170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вечернюю физико-математическую школу,</w:t>
      </w:r>
    </w:p>
    <w:p w:rsidR="002D6B68" w:rsidRPr="00741C02" w:rsidRDefault="002D6B68" w:rsidP="009C74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музыкальную школу (около </w:t>
      </w:r>
      <w:r w:rsidR="003E1AC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учащихся по специальностям фортепиано, скрипка, виолончель, флейта; </w:t>
      </w:r>
      <w:r w:rsidR="00D7082E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несколько лет 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школьный камерный оркестр),</w:t>
      </w:r>
    </w:p>
    <w:p w:rsidR="002D6B68" w:rsidRPr="00741C02" w:rsidRDefault="002D6B68" w:rsidP="009C74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хоровую студию "Царевич" (более 100 учащихся от 4 до 15 лет занимаются в четырех хоровых коллективах)</w:t>
      </w:r>
    </w:p>
    <w:p w:rsidR="002D6B68" w:rsidRPr="00741C02" w:rsidRDefault="002D6B68" w:rsidP="009C74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киностудию "Школьный кадр",</w:t>
      </w:r>
    </w:p>
    <w:p w:rsidR="002D6B68" w:rsidRPr="00741C02" w:rsidRDefault="002D6B68" w:rsidP="009C74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школу бального танца</w:t>
      </w:r>
      <w:r w:rsidR="009C7434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D6B68" w:rsidRPr="00741C02" w:rsidRDefault="002D6B68" w:rsidP="009C74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 спортивные кружки (</w:t>
      </w:r>
      <w:proofErr w:type="spellStart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минифутбол</w:t>
      </w:r>
      <w:proofErr w:type="spellEnd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волейбол,</w:t>
      </w:r>
      <w:r w:rsidR="00643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хоккей (в период с 15 ноября по 15 марта),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хореография, айкидо, самбо, шахматы)</w:t>
      </w:r>
      <w:r w:rsidR="009C7434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B68" w:rsidRPr="00741C02" w:rsidRDefault="002D6B68" w:rsidP="009C7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Такая разнообразная направленность дополнительного образования создает многодетным семьям 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возможность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разностороннее образование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развитие своих детей 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одном образовательном учреждении,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приобретает особое значение, когда в семье, например, уже 5 школьников и у каждого из них есть свои интересы и способности. При этом необходимо отметить, что ряд направлений дополнительного образования в </w:t>
      </w:r>
      <w:proofErr w:type="spellStart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Димитриевской</w:t>
      </w:r>
      <w:proofErr w:type="spellEnd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 заслужил  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высокое признание на Московском, Российском и даже международном уровне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киностудия "Школьный кадр" - многократный победитель всероссийских и международных конкурсов, фильмы нашей киностудии включены в </w:t>
      </w:r>
      <w:r w:rsidRPr="00741C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проект </w:t>
      </w:r>
      <w:r w:rsidRPr="00741C0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"Фильмы для внеурочной деятельности по ОПК и другим предметам гуманитарного цикла", подробнее см. Приложение №2, "Киностудия "Школьный кадр"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хоры школы - многократные победители московских и всероссийских конкурсов, школьная команда по </w:t>
      </w:r>
      <w:r w:rsidR="00877F5D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 футболу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неоднократный победитель спартакиады негосударственных школ Москвы см. Приложение №3</w:t>
      </w:r>
      <w:r w:rsidR="003E1AC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Особое значение в школе для детей из многодетных семей и детских домов играет </w:t>
      </w:r>
      <w:r w:rsidR="00877F5D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бесплатная 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логопедическая служба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систематические занятия для детей, имеющих как речевые нарушения, т</w:t>
      </w:r>
      <w:r w:rsidR="003E1AC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и нарушения письменной речи 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E1AC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м. Приложение №4).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внимание в </w:t>
      </w:r>
      <w:proofErr w:type="spellStart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Димитриевской</w:t>
      </w:r>
      <w:proofErr w:type="spellEnd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 уделяется внеурочной работе по различным учебным направлениям. Этой цели служит не только вечерняя физико-математическая школа, но и </w:t>
      </w:r>
      <w:r w:rsidRPr="00741C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сложившаяся система научно-проектной работы учащихся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  Приложение №5, "Научно-исследовательская деятельность учащихся"), позволяющая ребятам попробовать свои силы в разных научных сферах под руководством как учителей нашей школы, так и действующих учёных московских научно-исследовательских институтов. Для погружения в проектную работу ежегодно в ноябре проводится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выездной учебный Ломоносовский лагерь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Подмосковье, а </w:t>
      </w:r>
      <w:r w:rsidR="00877F5D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 </w:t>
      </w:r>
      <w:r w:rsidR="00877F5D"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завершенные проекты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 защищают на ставшей традиционной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ежегодной Научно-практической конференции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 проходящей в апреле, в жюри которой приглашаются учёные специалисты соответствующих темам проектов направлений.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Достигнутый уровень проектной работы возможен благодаря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уникальному педагогическому составу школы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который включает в себя </w:t>
      </w:r>
      <w:r w:rsidR="00D7082E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A4C5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наук, 9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 высшей категории</w:t>
      </w:r>
      <w:r w:rsidR="00FA4C5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продолжающих совмещать педагогическую и</w:t>
      </w:r>
      <w:r w:rsidR="00FA4C5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исследовательскую </w:t>
      </w:r>
      <w:proofErr w:type="gramStart"/>
      <w:r w:rsidR="00FA4C5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  (</w:t>
      </w:r>
      <w:proofErr w:type="gramEnd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публикаций и методических разработок наших учителей представлен в Приложении №6). </w:t>
      </w:r>
    </w:p>
    <w:p w:rsidR="002D6B68" w:rsidRPr="00741C02" w:rsidRDefault="002D6B68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Сформированная в </w:t>
      </w:r>
      <w:proofErr w:type="spellStart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Димитриевской</w:t>
      </w:r>
      <w:proofErr w:type="spellEnd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 образовательная среда и привлек</w:t>
      </w:r>
      <w:r w:rsidR="00D7082E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 к себе внимание не только православных родителей, но и государственных организаций, работающих в сфере выработки новых воспитательных и образовательных методик. С 2014 года Димитриевская школа является </w:t>
      </w:r>
      <w:r w:rsidR="00D7082E"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экспериментальной площадкой</w:t>
      </w:r>
      <w:r w:rsidR="00D7082E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бюджетного научного учреждения «Институт семьи и воспитания Российской Академии Образования» по теме «Модель развития общественных и управленческих приоритетов образования» и </w:t>
      </w:r>
      <w:r w:rsidR="00D7082E"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опытно-экспериментальной инновационной площадкой</w:t>
      </w:r>
      <w:r w:rsidR="00D7082E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«Гражданско-нравственное воспитание школьников в условиях общественно-государственного управления в образовании» (копии свидетельств </w:t>
      </w:r>
      <w:r w:rsidR="00FA4C5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договоров см. </w:t>
      </w:r>
      <w:r w:rsidR="00D7082E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</w:t>
      </w:r>
      <w:r w:rsidR="00FA4C58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</w:t>
      </w:r>
      <w:r w:rsidR="00D7082E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E2A72" w:rsidRPr="00741C02" w:rsidRDefault="00EE2A72" w:rsidP="002D6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Димитриевская школа является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базой для прохождения практики студентами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социологического факультета Православного Свято-</w:t>
      </w:r>
      <w:proofErr w:type="spellStart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Тихоновс</w:t>
      </w:r>
      <w:r w:rsidR="003951BA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3951BA"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гуманитарного университета. (письмо из ПСТГУ см. в Приложении№6).</w:t>
      </w:r>
    </w:p>
    <w:p w:rsidR="00877F5D" w:rsidRPr="00741C02" w:rsidRDefault="00877F5D" w:rsidP="00877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Димитриевская школа является одним из проектов православной службы "МИЛОСЕРДИЕ" (www.miloserdie.ru), важнейшим направлением воспитательной работы в школе является регулярное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наших учащихся в различных делах милосердия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Наши ребята ежегодно организуют и проводят благотворительные ярмарки для сбора средств нуждающимся, поздравляют больных в больницах с праздниками Рождес</w:t>
      </w:r>
      <w:bookmarkStart w:id="0" w:name="_GoBack"/>
      <w:bookmarkEnd w:id="0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тва, Пасхи, Днём Победы, участвуют в подготовке и проведении больших благотворительных акций, таких как "Белый цветок", "Дари радость на Рождество", посещают детские дома для детей инвалидов и хосписы. Для воспитанников детских домов особое значение имеет то, что в </w:t>
      </w:r>
      <w:proofErr w:type="spellStart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Димитриевской</w:t>
      </w:r>
      <w:proofErr w:type="spellEnd"/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 они через участие в разнообразной внеурочной деятельности и делах милосердия приобретают социальные навыки, которых им так не хватает. Важно и то, что </w:t>
      </w:r>
      <w:r w:rsidRPr="00741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 школой и детскими домами заключен договор о едином педагогическом пространстве</w:t>
      </w:r>
      <w:r w:rsidRPr="00741C0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обеспечивает единство воспитательного процесса в детском доме и в школе.</w:t>
      </w:r>
    </w:p>
    <w:p w:rsidR="00650927" w:rsidRPr="00741C02" w:rsidRDefault="00650927" w:rsidP="006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02">
        <w:rPr>
          <w:rFonts w:ascii="Times New Roman" w:hAnsi="Times New Roman" w:cs="Times New Roman"/>
          <w:b/>
          <w:sz w:val="26"/>
          <w:szCs w:val="26"/>
        </w:rPr>
        <w:t>Обучение в школе</w:t>
      </w:r>
      <w:r w:rsidRPr="00741C02">
        <w:rPr>
          <w:rFonts w:ascii="Times New Roman" w:hAnsi="Times New Roman" w:cs="Times New Roman"/>
          <w:sz w:val="26"/>
          <w:szCs w:val="26"/>
        </w:rPr>
        <w:t xml:space="preserve"> </w:t>
      </w:r>
      <w:r w:rsidRPr="00741C02">
        <w:rPr>
          <w:rFonts w:ascii="Times New Roman" w:hAnsi="Times New Roman" w:cs="Times New Roman"/>
          <w:b/>
          <w:sz w:val="26"/>
          <w:szCs w:val="26"/>
        </w:rPr>
        <w:t>бесплатное.</w:t>
      </w:r>
      <w:r w:rsidRPr="00741C02">
        <w:rPr>
          <w:rFonts w:ascii="Times New Roman" w:hAnsi="Times New Roman" w:cs="Times New Roman"/>
          <w:sz w:val="26"/>
          <w:szCs w:val="26"/>
        </w:rPr>
        <w:t xml:space="preserve"> Финансирование образовательной деятельности осуществляется за счет субсидии Департамента образования г. Москвы, средств учредителя и пожертвований благотворителей. Приходится констатировать, что </w:t>
      </w:r>
      <w:r w:rsidRPr="00741C02">
        <w:rPr>
          <w:rFonts w:ascii="Times New Roman" w:hAnsi="Times New Roman" w:cs="Times New Roman"/>
          <w:b/>
          <w:sz w:val="26"/>
          <w:szCs w:val="26"/>
        </w:rPr>
        <w:t>размер субсидии, выделяемой Правительством Москвы на наших учащихся значительно (в 1,5 – 2 раза) ниже</w:t>
      </w:r>
      <w:r w:rsidRPr="00741C02">
        <w:rPr>
          <w:rFonts w:ascii="Times New Roman" w:hAnsi="Times New Roman" w:cs="Times New Roman"/>
          <w:sz w:val="26"/>
          <w:szCs w:val="26"/>
        </w:rPr>
        <w:t>, чем на такого же ученика государственной школы. При этом объем образовательных услуг, получаемых бесплатно нашими детьми, существенно больше, чем в государственной школе. Переложить оплату на плечи наших родителей невозможно, так как большинство из них воспитывают детей в малообеспеченных многодетных семьях.</w:t>
      </w:r>
    </w:p>
    <w:sectPr w:rsidR="00650927" w:rsidRPr="00741C02" w:rsidSect="00741C02">
      <w:footerReference w:type="default" r:id="rId7"/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34" w:rsidRDefault="009C7434" w:rsidP="009C7434">
      <w:pPr>
        <w:spacing w:after="0" w:line="240" w:lineRule="auto"/>
      </w:pPr>
      <w:r>
        <w:separator/>
      </w:r>
    </w:p>
  </w:endnote>
  <w:endnote w:type="continuationSeparator" w:id="0">
    <w:p w:rsidR="009C7434" w:rsidRDefault="009C7434" w:rsidP="009C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336198"/>
      <w:docPartObj>
        <w:docPartGallery w:val="Page Numbers (Bottom of Page)"/>
        <w:docPartUnique/>
      </w:docPartObj>
    </w:sdtPr>
    <w:sdtEndPr/>
    <w:sdtContent>
      <w:p w:rsidR="00FA4C58" w:rsidRDefault="00FA4C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AE">
          <w:rPr>
            <w:noProof/>
          </w:rPr>
          <w:t>2</w:t>
        </w:r>
        <w:r>
          <w:fldChar w:fldCharType="end"/>
        </w:r>
      </w:p>
    </w:sdtContent>
  </w:sdt>
  <w:p w:rsidR="00FA4C58" w:rsidRDefault="00FA4C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34" w:rsidRDefault="009C7434" w:rsidP="009C7434">
      <w:pPr>
        <w:spacing w:after="0" w:line="240" w:lineRule="auto"/>
      </w:pPr>
      <w:r>
        <w:separator/>
      </w:r>
    </w:p>
  </w:footnote>
  <w:footnote w:type="continuationSeparator" w:id="0">
    <w:p w:rsidR="009C7434" w:rsidRDefault="009C7434" w:rsidP="009C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6F9"/>
    <w:multiLevelType w:val="hybridMultilevel"/>
    <w:tmpl w:val="92DEF282"/>
    <w:lvl w:ilvl="0" w:tplc="A5484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A1D6D"/>
    <w:multiLevelType w:val="hybridMultilevel"/>
    <w:tmpl w:val="4606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4B6"/>
    <w:multiLevelType w:val="hybridMultilevel"/>
    <w:tmpl w:val="4650D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6844C1"/>
    <w:multiLevelType w:val="multilevel"/>
    <w:tmpl w:val="AE26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F03E3"/>
    <w:multiLevelType w:val="hybridMultilevel"/>
    <w:tmpl w:val="5C20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F21DB"/>
    <w:multiLevelType w:val="hybridMultilevel"/>
    <w:tmpl w:val="288AAB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68"/>
    <w:rsid w:val="00091F4D"/>
    <w:rsid w:val="001E766B"/>
    <w:rsid w:val="001F7FB9"/>
    <w:rsid w:val="0025359B"/>
    <w:rsid w:val="002D6B68"/>
    <w:rsid w:val="003528BD"/>
    <w:rsid w:val="003806AE"/>
    <w:rsid w:val="003951BA"/>
    <w:rsid w:val="003E1AC8"/>
    <w:rsid w:val="003F6903"/>
    <w:rsid w:val="003F7221"/>
    <w:rsid w:val="00404515"/>
    <w:rsid w:val="004C477D"/>
    <w:rsid w:val="0064391A"/>
    <w:rsid w:val="00650927"/>
    <w:rsid w:val="00741C02"/>
    <w:rsid w:val="00742C59"/>
    <w:rsid w:val="007807C5"/>
    <w:rsid w:val="0081706B"/>
    <w:rsid w:val="00877F5D"/>
    <w:rsid w:val="009A5E69"/>
    <w:rsid w:val="009C7434"/>
    <w:rsid w:val="00A53B91"/>
    <w:rsid w:val="00AA3E27"/>
    <w:rsid w:val="00CB2CB4"/>
    <w:rsid w:val="00D7082E"/>
    <w:rsid w:val="00EB1825"/>
    <w:rsid w:val="00EE2A72"/>
    <w:rsid w:val="00F16F22"/>
    <w:rsid w:val="00F569FB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30D43-11A1-4526-90C4-1DC239A6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434"/>
  </w:style>
  <w:style w:type="paragraph" w:styleId="a6">
    <w:name w:val="footer"/>
    <w:basedOn w:val="a"/>
    <w:link w:val="a7"/>
    <w:uiPriority w:val="99"/>
    <w:unhideWhenUsed/>
    <w:rsid w:val="009C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434"/>
  </w:style>
  <w:style w:type="character" w:styleId="a8">
    <w:name w:val="Strong"/>
    <w:uiPriority w:val="22"/>
    <w:qFormat/>
    <w:rsid w:val="009C7434"/>
    <w:rPr>
      <w:b/>
      <w:bCs/>
    </w:rPr>
  </w:style>
  <w:style w:type="character" w:styleId="a9">
    <w:name w:val="Hyperlink"/>
    <w:basedOn w:val="a0"/>
    <w:uiPriority w:val="99"/>
    <w:unhideWhenUsed/>
    <w:rsid w:val="00877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Лаврухин</dc:creator>
  <cp:keywords/>
  <dc:description/>
  <cp:lastModifiedBy>Александр Лаврухин</cp:lastModifiedBy>
  <cp:revision>10</cp:revision>
  <cp:lastPrinted>2016-03-09T06:15:00Z</cp:lastPrinted>
  <dcterms:created xsi:type="dcterms:W3CDTF">2016-02-10T15:57:00Z</dcterms:created>
  <dcterms:modified xsi:type="dcterms:W3CDTF">2016-03-09T06:17:00Z</dcterms:modified>
</cp:coreProperties>
</file>