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B" w:rsidRDefault="0052704B" w:rsidP="0052704B">
      <w:r>
        <w:t>Одним из самых выдающихся событий духовной жизни Европы второй половины XVIII века стало открыти</w:t>
      </w:r>
      <w:r>
        <w:t xml:space="preserve">е в человеке чувствительности, </w:t>
      </w:r>
      <w:r>
        <w:t>способности наслаждаться созерцанием собственных эмоций. Выяснилось, что, сострадая ближнему, разделяя его горести, наконец, помогая ему, можно получить самые изысканные радости. Эта идея сулила целую революцию в этике. Из неё вытекало, что для душевно богатого человека совершать добродетельные поступки — значит следовать не внешнему долгу, но собственной природе, что развитая чувствительность сама по себе способна отличить добро от зла и потому в нормативной морали попросту нет необходимости.</w:t>
      </w:r>
    </w:p>
    <w:p w:rsidR="0052704B" w:rsidRDefault="0052704B" w:rsidP="0052704B">
      <w:r>
        <w:t>Казалось, что стоит пробудить в людях чувствительность, и из человеческих, да и социальных отношений будет устранена всякая несправедливость, ибо только тот, в ком этот божественный дар ещё дремлет или уже задавлен обстоятельствами, может не понимать, в чём состоит его истинное счастье, и совершать дурные поступки. Соответственно, произведение иску</w:t>
      </w:r>
      <w:r>
        <w:t>сства ценилось по тому, насколь</w:t>
      </w:r>
      <w:r>
        <w:t>ко оно могло растрогать, растопить, умилить сердце. На основе этих взглядов и выросла та художественная система, которая сегодня обычно называется сентиментализмом.</w:t>
      </w:r>
    </w:p>
    <w:p w:rsidR="00C832E3" w:rsidRDefault="0052704B" w:rsidP="0052704B">
      <w:r>
        <w:t>«Делая добро другим, мы составляем собственное своё счастье», — утверждал М. Муравьёв, один из создателей русской сентиментальной литературы</w:t>
      </w:r>
    </w:p>
    <w:p w:rsidR="0052704B" w:rsidRDefault="0052704B" w:rsidP="0052704B"/>
    <w:p w:rsidR="0052704B" w:rsidRDefault="0052704B" w:rsidP="0052704B">
      <w:r>
        <w:t>Одним из самых выдающихся событий духовной жизни Европы второй половины XVIII века стало открытие в человеке чувствительности, способности наслаждаться созерцанием собственных эмоций. Выяснилось, что, сострадая ближнему, разделяя его горести, наконец, помогая ему, можно получить самые изысканные радости. Эта идея сулила целую революцию в этике. Из неё вытекало, что для душевно богатого человека совершать добродетельные поступки — значит следовать не внешнему долгу, но собственной природе, что развитая чувствительность сама по себе способна отличить добро от зла и потому в нормативной морали попросту нет необходимости.</w:t>
      </w:r>
    </w:p>
    <w:p w:rsidR="0052704B" w:rsidRDefault="0052704B" w:rsidP="0052704B">
      <w:r>
        <w:t>Казалось, что стоит пробудить в людях чувствительность, и из человеческих, да и социальных отношений будет устранена всякая несправедливость, ибо только тот, в ком этот божественный дар ещё дремлет или уже задавлен обстоятельствами, может не понимать, в чём состоит его истинное счастье, и совершать дурные поступки. Соответственно, произведение искусства ценилось по тому, насколько оно могло растрогать, растопить, умилить сердце. На основе этих взглядов и выросла та художественная система, которая сегодня обычно называется сентиментализмом.</w:t>
      </w:r>
    </w:p>
    <w:p w:rsidR="0052704B" w:rsidRDefault="0052704B" w:rsidP="0052704B">
      <w:r>
        <w:t>«Делая добро другим, мы составляем собственное своё счастье», — утверждал М. Муравьёв, один из создателей русской сентиментальной литературы</w:t>
      </w:r>
    </w:p>
    <w:p w:rsidR="0052704B" w:rsidRDefault="0052704B" w:rsidP="0052704B">
      <w:r>
        <w:t>Одним из самых выдающихся событий духовной жизни Европы второй половины XVIII века стало открытие в человеке чувствительности, способности наслаждаться созерцанием собственных эмоций. Выяснилось, что, сострадая ближнему, разделяя его горести, наконец, помогая ему, можно получить самые изысканные радости. Эта идея сулила целую революцию в этике. Из неё вытекало, что для душевно богатого человека совершать добродетельные поступки — значит следовать не внешнему долгу, но собственной природе, что развитая чувствительность сама по себе способна отличить добро от зла и потому в нормативной морали попросту нет необходимости.</w:t>
      </w:r>
    </w:p>
    <w:p w:rsidR="0052704B" w:rsidRDefault="0052704B" w:rsidP="0052704B">
      <w:r>
        <w:t>Казалось, что стоит пробудить в людях чувствительность, и из человеческих, да и социальных отношений будет устранена всякая несправедливость, ибо только тот, в ком этот божественный дар ещё дремлет или уже задавлен обстоятельствами, может не понимать, в чём состоит его истинное счастье, и совершать дурные поступки. Соответственно, произведение искусства ценилось по тому, насколько оно могло растрогать, растопить, умилить сердце. На основе этих взглядов и выросла та художественная система, которая сегодня обычно называется сентиментализмом.</w:t>
      </w:r>
    </w:p>
    <w:p w:rsidR="0052704B" w:rsidRDefault="0052704B" w:rsidP="0052704B">
      <w:r>
        <w:t>«Делая добро другим, мы составляем собственное своё счастье», — утверждал М. Муравьёв, один из создателей русской сентиментальной литературы</w:t>
      </w:r>
      <w:bookmarkStart w:id="0" w:name="_GoBack"/>
      <w:bookmarkEnd w:id="0"/>
    </w:p>
    <w:sectPr w:rsidR="0052704B" w:rsidSect="0052704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B"/>
    <w:rsid w:val="0052704B"/>
    <w:rsid w:val="00993C31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1</cp:revision>
  <dcterms:created xsi:type="dcterms:W3CDTF">2018-11-05T15:07:00Z</dcterms:created>
  <dcterms:modified xsi:type="dcterms:W3CDTF">2018-11-05T15:10:00Z</dcterms:modified>
</cp:coreProperties>
</file>