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F8" w:rsidRDefault="005769F8" w:rsidP="005769F8"/>
    <w:p w:rsidR="005769F8" w:rsidRPr="005769F8" w:rsidRDefault="005769F8" w:rsidP="005769F8">
      <w:pPr>
        <w:ind w:firstLine="708"/>
        <w:jc w:val="center"/>
        <w:rPr>
          <w:b/>
        </w:rPr>
      </w:pPr>
      <w:r w:rsidRPr="005769F8">
        <w:rPr>
          <w:b/>
        </w:rPr>
        <w:t>«Кому на Руси жить хорошо».</w:t>
      </w:r>
    </w:p>
    <w:p w:rsidR="005769F8" w:rsidRDefault="005769F8" w:rsidP="005769F8">
      <w:pPr>
        <w:ind w:firstLine="708"/>
        <w:jc w:val="both"/>
      </w:pPr>
    </w:p>
    <w:p w:rsidR="005769F8" w:rsidRDefault="005769F8" w:rsidP="005769F8">
      <w:pPr>
        <w:ind w:firstLine="708"/>
        <w:jc w:val="both"/>
      </w:pPr>
      <w:r>
        <w:t xml:space="preserve"> </w:t>
      </w:r>
      <w:r>
        <w:t xml:space="preserve">Точно известно, что задумано «Кому…» сразу после реформы 1861 года и начато в 1863. Замысел ее сформулирован в «Элегии»: «Народ освобожден, но счастлив </w:t>
      </w:r>
      <w:r>
        <w:t>ли народ?» Безусловная заслуга</w:t>
      </w:r>
      <w:r>
        <w:t xml:space="preserve"> Некрасова: как ни оценивать теперь ту реформу (историки считают, что ее провели очень грамотно и эффективно, современникам-революционерам казалось, что бездарно и бессовестно), но у народа никто уж точно не спросил, какого счастья ему нужно. Никто попросту не задумался, что у народа может быть какое-то очень своеобразное представление о счастье, да и причины несчастья могут найтись неочевидные. И Некрасов задумал поэму-исследование, в которой взялся выяснить:</w:t>
      </w:r>
    </w:p>
    <w:p w:rsidR="005769F8" w:rsidRDefault="005769F8" w:rsidP="005769F8">
      <w:pPr>
        <w:ind w:firstLine="708"/>
        <w:jc w:val="both"/>
      </w:pPr>
      <w:r>
        <w:t>– есть ли на Руси счастливые?</w:t>
      </w:r>
    </w:p>
    <w:p w:rsidR="005769F8" w:rsidRDefault="005769F8" w:rsidP="005769F8">
      <w:pPr>
        <w:ind w:firstLine="708"/>
        <w:jc w:val="both"/>
      </w:pPr>
      <w:r>
        <w:t>– как понимает русский народ счастье?</w:t>
      </w:r>
    </w:p>
    <w:p w:rsidR="005769F8" w:rsidRDefault="005769F8" w:rsidP="005769F8">
      <w:pPr>
        <w:ind w:firstLine="708"/>
        <w:jc w:val="both"/>
      </w:pPr>
      <w:r>
        <w:t>– какими путями можно этого счастья достичь?</w:t>
      </w:r>
    </w:p>
    <w:p w:rsidR="005769F8" w:rsidRDefault="005769F8" w:rsidP="005769F8">
      <w:pPr>
        <w:ind w:firstLine="708"/>
        <w:jc w:val="both"/>
      </w:pPr>
      <w:r>
        <w:t>– сделала ли реформа крестьян счастливыми?</w:t>
      </w:r>
    </w:p>
    <w:p w:rsidR="005769F8" w:rsidRDefault="005769F8" w:rsidP="005769F8">
      <w:pPr>
        <w:ind w:firstLine="708"/>
        <w:jc w:val="both"/>
      </w:pPr>
      <w:r>
        <w:t>– кто виноват в русском народном несчастье?</w:t>
      </w:r>
    </w:p>
    <w:p w:rsidR="005769F8" w:rsidRDefault="005769F8" w:rsidP="005769F8">
      <w:pPr>
        <w:ind w:firstLine="708"/>
        <w:jc w:val="both"/>
      </w:pPr>
      <w:r>
        <w:t>– все ли слои населения несчастливы поровну?</w:t>
      </w:r>
    </w:p>
    <w:p w:rsidR="005769F8" w:rsidRDefault="005769F8" w:rsidP="005769F8">
      <w:pPr>
        <w:ind w:firstLine="708"/>
        <w:jc w:val="both"/>
      </w:pPr>
      <w:r>
        <w:t>– могут ли быть счастливы отдельные сословья или личности, если несчастлив народ в целом?</w:t>
      </w:r>
    </w:p>
    <w:p w:rsidR="005769F8" w:rsidRDefault="005769F8" w:rsidP="005769F8">
      <w:pPr>
        <w:ind w:firstLine="708"/>
        <w:jc w:val="both"/>
      </w:pPr>
      <w:r>
        <w:t>Изначально ответы предполагались самые пессимистичные. По мысли Некрасова, реформа никого счастливым сделать не смогла, а потому мужики обошли всю Россию, вернулись к себе домой, свернули к кабаку, у которого сходились дороги к их семи деревням, нашли возле этого кабака «спившегося с круга» мужика (кажется в луже), и вот он-то и оказался единственным счастливым на Руси.</w:t>
      </w:r>
      <w:r>
        <w:t xml:space="preserve"> Но постепенно замысел менялся. Поэма оказалась не дописана. Н</w:t>
      </w:r>
      <w:r>
        <w:t>ет возможности даже установить последовательность сохранившихся частей: по смыслу «Последыш» и «Пир на весь мир» должны бы быть в конце, а по календарю за ни</w:t>
      </w:r>
      <w:r>
        <w:t xml:space="preserve">ми еще следует «Крестьянка» (героиня идет </w:t>
      </w:r>
      <w:proofErr w:type="gramStart"/>
      <w:r>
        <w:t>с  жатвы</w:t>
      </w:r>
      <w:proofErr w:type="gramEnd"/>
      <w:r>
        <w:t>, она позже сенокоса</w:t>
      </w:r>
      <w:r>
        <w:t>, во время которого происходит действие «Последыша» и «Пира»</w:t>
      </w:r>
      <w:r>
        <w:t>).</w:t>
      </w:r>
    </w:p>
    <w:p w:rsidR="005769F8" w:rsidRPr="005769F8" w:rsidRDefault="005769F8" w:rsidP="005769F8">
      <w:pPr>
        <w:ind w:firstLine="708"/>
        <w:jc w:val="both"/>
        <w:rPr>
          <w:b/>
        </w:rPr>
      </w:pPr>
      <w:r>
        <w:tab/>
      </w:r>
      <w:r w:rsidRPr="005769F8">
        <w:rPr>
          <w:b/>
        </w:rPr>
        <w:t>Какого счастья ищут мужики?</w:t>
      </w:r>
    </w:p>
    <w:p w:rsidR="005769F8" w:rsidRDefault="005769F8" w:rsidP="005769F8">
      <w:pPr>
        <w:ind w:firstLine="708"/>
        <w:jc w:val="both"/>
      </w:pPr>
      <w:r>
        <w:t xml:space="preserve">Сначала явно перечислены «эксплуататоры»; из них мужики спросят о счастье лишь у двоих: у попа и у помещика. Оба окажутся несчастливыми, причем поп сильно изменит ход мужицких рассуждений: во-первых, он за них сформулирует, что в народе считают счастьем («покой, богатство, честь» – и дальше каждому будет не хватать какой-то составляющей), а во-вторых, как настоящий пастырь, объяснил, что не может христианин быть счастливым, когда рядом страдают. Нельзя быть счастливым в одиночку, игнорируя чужое горе. </w:t>
      </w:r>
    </w:p>
    <w:p w:rsidR="005769F8" w:rsidRDefault="005769F8" w:rsidP="005769F8">
      <w:pPr>
        <w:ind w:firstLine="708"/>
        <w:jc w:val="both"/>
      </w:pPr>
      <w:r>
        <w:t>Далее мужики интересуются только народным счастьем, а в главе «Последыш» совершенно по-новому излагают свою присказку: мол, ищут они «</w:t>
      </w:r>
      <w:proofErr w:type="spellStart"/>
      <w:r>
        <w:t>Непоротой</w:t>
      </w:r>
      <w:proofErr w:type="spellEnd"/>
      <w:r>
        <w:t xml:space="preserve"> губернии, Непотрошеной волости, </w:t>
      </w:r>
      <w:proofErr w:type="spellStart"/>
      <w:r>
        <w:t>Избыткова</w:t>
      </w:r>
      <w:proofErr w:type="spellEnd"/>
      <w:r>
        <w:t xml:space="preserve"> села» – то есть именно народного счастья, а не того, о котором сами же твердили в начале поэмы. Да и Гриша </w:t>
      </w:r>
      <w:proofErr w:type="spellStart"/>
      <w:r>
        <w:t>Добросклонов</w:t>
      </w:r>
      <w:proofErr w:type="spellEnd"/>
      <w:r>
        <w:t xml:space="preserve"> поет о том же.</w:t>
      </w:r>
    </w:p>
    <w:p w:rsidR="005769F8" w:rsidRPr="005769F8" w:rsidRDefault="005769F8" w:rsidP="005769F8">
      <w:pPr>
        <w:ind w:firstLine="708"/>
        <w:jc w:val="both"/>
        <w:rPr>
          <w:b/>
        </w:rPr>
      </w:pPr>
      <w:r>
        <w:tab/>
      </w:r>
      <w:r w:rsidRPr="005769F8">
        <w:rPr>
          <w:b/>
        </w:rPr>
        <w:t>Кого считают счастливыми?</w:t>
      </w:r>
    </w:p>
    <w:p w:rsidR="005769F8" w:rsidRDefault="005769F8" w:rsidP="005769F8">
      <w:pPr>
        <w:ind w:firstLine="708"/>
        <w:jc w:val="both"/>
      </w:pPr>
      <w:r>
        <w:t xml:space="preserve">На этот счет университетский учебник дает целую классификацию. Если оставить в стороне «эксплуататоров», взять только мужиков, </w:t>
      </w:r>
      <w:proofErr w:type="gramStart"/>
      <w:r>
        <w:t>то  среди</w:t>
      </w:r>
      <w:proofErr w:type="gramEnd"/>
      <w:r>
        <w:t xml:space="preserve"> них есть</w:t>
      </w:r>
    </w:p>
    <w:p w:rsidR="005769F8" w:rsidRDefault="005769F8" w:rsidP="005769F8">
      <w:pPr>
        <w:ind w:firstLine="708"/>
        <w:jc w:val="both"/>
      </w:pPr>
      <w:r>
        <w:t>– те, кто сами себя объявили счастливыми на основании народной этимологии: «счастье» – от слова «сейчас» (старуха с репой, выживший солдатик, каменщик); такое понимание отброшено как слишком поверхностное и нетребовательное;</w:t>
      </w:r>
    </w:p>
    <w:p w:rsidR="005769F8" w:rsidRDefault="005769F8" w:rsidP="005769F8">
      <w:pPr>
        <w:ind w:firstLine="708"/>
        <w:jc w:val="both"/>
      </w:pPr>
      <w:r>
        <w:t xml:space="preserve">– некий </w:t>
      </w:r>
      <w:proofErr w:type="spellStart"/>
      <w:r>
        <w:t>Ермил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 xml:space="preserve">, который был счастлив благодаря народной любви и доверию, но доверие надо оправдывать – он, видимо, заступился за взбунтовавшихся мужиков («Испуганной губернии, уезда </w:t>
      </w:r>
      <w:proofErr w:type="spellStart"/>
      <w:r>
        <w:t>Недыханьева</w:t>
      </w:r>
      <w:proofErr w:type="spellEnd"/>
      <w:r>
        <w:t>, деревни Столбняки») и попал в острог;</w:t>
      </w:r>
    </w:p>
    <w:p w:rsidR="005769F8" w:rsidRDefault="005769F8" w:rsidP="005769F8">
      <w:pPr>
        <w:ind w:firstLine="708"/>
        <w:jc w:val="both"/>
      </w:pPr>
      <w:r>
        <w:t>– Матрена Тимофеевна – но лишь потому, что смогла отвести от себя и своей семьи «</w:t>
      </w:r>
      <w:proofErr w:type="spellStart"/>
      <w:r>
        <w:t>сверхпрограммное</w:t>
      </w:r>
      <w:proofErr w:type="spellEnd"/>
      <w:r>
        <w:t>» несчастье; а уж «программных» ей досталось сполна.</w:t>
      </w:r>
    </w:p>
    <w:p w:rsidR="005769F8" w:rsidRDefault="005769F8" w:rsidP="005769F8">
      <w:pPr>
        <w:ind w:firstLine="708"/>
        <w:jc w:val="both"/>
      </w:pPr>
    </w:p>
    <w:p w:rsidR="005769F8" w:rsidRPr="005769F8" w:rsidRDefault="005769F8" w:rsidP="005769F8">
      <w:pPr>
        <w:ind w:firstLine="708"/>
        <w:jc w:val="both"/>
        <w:rPr>
          <w:b/>
        </w:rPr>
      </w:pPr>
      <w:r>
        <w:lastRenderedPageBreak/>
        <w:tab/>
      </w:r>
      <w:r w:rsidRPr="005769F8">
        <w:rPr>
          <w:b/>
        </w:rPr>
        <w:t>Отношения дворян и крестьян.</w:t>
      </w:r>
    </w:p>
    <w:p w:rsidR="005769F8" w:rsidRDefault="005769F8" w:rsidP="005769F8">
      <w:pPr>
        <w:ind w:firstLine="708"/>
        <w:jc w:val="both"/>
      </w:pPr>
      <w:r>
        <w:t xml:space="preserve">Иронические – со стороны крестьян; автору важно показать, что дворяне во всем от крестьян зависят, что крестьяне – настоящая сила, а их зависимость – глупая комедия. Тут две главы: про </w:t>
      </w:r>
      <w:proofErr w:type="spellStart"/>
      <w:r>
        <w:t>Оболта-Оболдуева</w:t>
      </w:r>
      <w:proofErr w:type="spellEnd"/>
      <w:r>
        <w:t xml:space="preserve"> и про Последыша.</w:t>
      </w:r>
    </w:p>
    <w:p w:rsidR="005769F8" w:rsidRDefault="005769F8" w:rsidP="005769F8">
      <w:pPr>
        <w:ind w:firstLine="708"/>
        <w:jc w:val="both"/>
      </w:pPr>
      <w:r>
        <w:tab/>
      </w:r>
    </w:p>
    <w:p w:rsidR="005769F8" w:rsidRDefault="005769F8" w:rsidP="005769F8">
      <w:pPr>
        <w:ind w:firstLine="709"/>
        <w:jc w:val="both"/>
      </w:pPr>
      <w:r>
        <w:t>Н</w:t>
      </w:r>
      <w:r>
        <w:t>адо не потерять 1) пути к искомому счастью, 2) знание поименно мужиков и других героев, упоминаемых в поэме (именно это проверяют в тестах).</w:t>
      </w:r>
    </w:p>
    <w:p w:rsidR="005769F8" w:rsidRDefault="005769F8" w:rsidP="005769F8">
      <w:pPr>
        <w:ind w:firstLine="709"/>
        <w:jc w:val="both"/>
      </w:pPr>
    </w:p>
    <w:p w:rsidR="005769F8" w:rsidRDefault="005769F8" w:rsidP="005769F8">
      <w:pPr>
        <w:ind w:firstLine="709"/>
        <w:jc w:val="both"/>
      </w:pPr>
      <w:r>
        <w:t>Про пути к счастью пишут обычно, что мужики по ходу странствия исподволь уясняют несколько вещей:</w:t>
      </w:r>
    </w:p>
    <w:p w:rsidR="005769F8" w:rsidRDefault="005769F8" w:rsidP="005769F8">
      <w:pPr>
        <w:ind w:firstLine="709"/>
        <w:jc w:val="both"/>
      </w:pPr>
      <w:r>
        <w:t xml:space="preserve">– нельзя быть счастливым в одиночку (поп и </w:t>
      </w:r>
      <w:proofErr w:type="spellStart"/>
      <w:r>
        <w:t>Ермил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>);</w:t>
      </w:r>
    </w:p>
    <w:p w:rsidR="005769F8" w:rsidRDefault="005769F8" w:rsidP="005769F8">
      <w:pPr>
        <w:ind w:firstLine="709"/>
        <w:jc w:val="both"/>
      </w:pPr>
      <w:r>
        <w:t>– вино скрашивает несчастье, но счастья не прибавляет;</w:t>
      </w:r>
    </w:p>
    <w:p w:rsidR="005769F8" w:rsidRDefault="005769F8" w:rsidP="005769F8">
      <w:pPr>
        <w:ind w:firstLine="709"/>
        <w:jc w:val="both"/>
      </w:pPr>
      <w:r>
        <w:t>– пока мужики невежественны (и для них «все генералы равные, как шишки на ели»), им не совладать с государственной машиной, всякий немец Фогель их обведет вокруг пальца</w:t>
      </w:r>
      <w:r>
        <w:t xml:space="preserve"> (это тот немец, которого Савелий – богатырь с мужиками закапали живым в яму)</w:t>
      </w:r>
      <w:r>
        <w:t>;</w:t>
      </w:r>
    </w:p>
    <w:p w:rsidR="005769F8" w:rsidRDefault="005769F8" w:rsidP="005769F8">
      <w:pPr>
        <w:ind w:firstLine="709"/>
        <w:jc w:val="both"/>
      </w:pPr>
      <w:r>
        <w:t>– народный бунт именно поэтому бесплоден: народ изливает свой гнев, а государство с ним расправляется («Савелий»);</w:t>
      </w:r>
    </w:p>
    <w:p w:rsidR="005769F8" w:rsidRDefault="005769F8" w:rsidP="005769F8">
      <w:pPr>
        <w:ind w:firstLine="709"/>
        <w:jc w:val="both"/>
      </w:pPr>
      <w:r>
        <w:t>– терпение тоже не приносит счастья, с судьбой нужно бороться («Крестьянка»);</w:t>
      </w:r>
    </w:p>
    <w:p w:rsidR="005769F8" w:rsidRDefault="005769F8" w:rsidP="005769F8">
      <w:pPr>
        <w:ind w:firstLine="709"/>
        <w:jc w:val="both"/>
      </w:pPr>
      <w:r>
        <w:t>– точное соблюдение законов, отсутствие «злоупотреблений» еще не сделают народ счастливым; нужно менять и законы, и весь уклад народной жизни;</w:t>
      </w:r>
    </w:p>
    <w:p w:rsidR="005769F8" w:rsidRDefault="005769F8" w:rsidP="005769F8">
      <w:pPr>
        <w:ind w:firstLine="709"/>
        <w:jc w:val="both"/>
      </w:pPr>
      <w:r>
        <w:t>– кроме социальной несправедливости, жизнь крестьян отравляют предрассудки, невежество, жестокие обычаи;</w:t>
      </w:r>
    </w:p>
    <w:p w:rsidR="005769F8" w:rsidRDefault="005769F8" w:rsidP="005769F8">
      <w:pPr>
        <w:ind w:firstLine="709"/>
        <w:jc w:val="both"/>
      </w:pPr>
      <w:r>
        <w:t>– крепостное право не оставляло крестьянам никаких шансов на счастье, после его отмены все же появилась кое-какая надежда;</w:t>
      </w:r>
    </w:p>
    <w:p w:rsidR="005769F8" w:rsidRDefault="005769F8" w:rsidP="005769F8">
      <w:pPr>
        <w:ind w:firstLine="709"/>
        <w:jc w:val="both"/>
      </w:pPr>
      <w:r>
        <w:t xml:space="preserve">– все же счастье на Руси найти вряд ли удастся, это вопрос отдаленного будущего; потому и предполагаемый революционер Гриша </w:t>
      </w:r>
      <w:proofErr w:type="spellStart"/>
      <w:r>
        <w:t>Добросклонов</w:t>
      </w:r>
      <w:proofErr w:type="spellEnd"/>
      <w:r>
        <w:t xml:space="preserve"> только мечтает о воплощении народного счастья.</w:t>
      </w:r>
    </w:p>
    <w:p w:rsidR="005769F8" w:rsidRDefault="005769F8" w:rsidP="005769F8">
      <w:pPr>
        <w:ind w:firstLine="709"/>
        <w:jc w:val="both"/>
      </w:pPr>
    </w:p>
    <w:p w:rsidR="005769F8" w:rsidRPr="003051B9" w:rsidRDefault="005769F8" w:rsidP="005769F8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3051B9">
        <w:rPr>
          <w:b/>
        </w:rPr>
        <w:t>Персонажи</w:t>
      </w:r>
    </w:p>
    <w:p w:rsidR="005769F8" w:rsidRPr="003051B9" w:rsidRDefault="003051B9" w:rsidP="005769F8">
      <w:pPr>
        <w:ind w:firstLine="709"/>
        <w:jc w:val="both"/>
        <w:rPr>
          <w:u w:val="single"/>
        </w:rPr>
      </w:pPr>
      <w:r w:rsidRPr="003051B9">
        <w:rPr>
          <w:u w:val="single"/>
        </w:rPr>
        <w:t>Без знания текста вы их не запомните</w:t>
      </w:r>
    </w:p>
    <w:p w:rsidR="005769F8" w:rsidRPr="003051B9" w:rsidRDefault="005769F8" w:rsidP="005769F8">
      <w:pPr>
        <w:ind w:firstLine="709"/>
        <w:jc w:val="both"/>
        <w:rPr>
          <w:i/>
        </w:rPr>
      </w:pPr>
      <w:r w:rsidRPr="003051B9">
        <w:rPr>
          <w:i/>
        </w:rPr>
        <w:t>Авторские любимцы:</w:t>
      </w:r>
    </w:p>
    <w:p w:rsidR="005769F8" w:rsidRDefault="005769F8" w:rsidP="005769F8">
      <w:pPr>
        <w:ind w:firstLine="709"/>
        <w:jc w:val="both"/>
      </w:pPr>
      <w:proofErr w:type="spellStart"/>
      <w:r>
        <w:t>Ермил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 xml:space="preserve">, </w:t>
      </w:r>
      <w:proofErr w:type="spellStart"/>
      <w:r>
        <w:t>Ефросиньюшка</w:t>
      </w:r>
      <w:proofErr w:type="spellEnd"/>
      <w:r>
        <w:t xml:space="preserve">, </w:t>
      </w:r>
      <w:proofErr w:type="spellStart"/>
      <w:r>
        <w:t>Ионушка</w:t>
      </w:r>
      <w:proofErr w:type="spellEnd"/>
      <w:r>
        <w:t xml:space="preserve"> </w:t>
      </w:r>
      <w:proofErr w:type="spellStart"/>
      <w:r>
        <w:t>Ляпушкин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Нагой, Агап Петров, семь мужиков-правдоискателей, </w:t>
      </w:r>
      <w:proofErr w:type="gramStart"/>
      <w:r>
        <w:t>Матрена  Тимофеевна</w:t>
      </w:r>
      <w:proofErr w:type="gramEnd"/>
      <w:r>
        <w:t xml:space="preserve"> (муж – Филипп, дети – </w:t>
      </w:r>
      <w:proofErr w:type="spellStart"/>
      <w:r>
        <w:t>Дёмушка</w:t>
      </w:r>
      <w:proofErr w:type="spellEnd"/>
      <w:r>
        <w:t xml:space="preserve">, Федот, </w:t>
      </w:r>
      <w:proofErr w:type="spellStart"/>
      <w:r>
        <w:t>Лиодор</w:t>
      </w:r>
      <w:proofErr w:type="spellEnd"/>
      <w:r>
        <w:t xml:space="preserve">), Савелий, Гриша </w:t>
      </w:r>
      <w:proofErr w:type="spellStart"/>
      <w:r>
        <w:t>Добросклонов</w:t>
      </w:r>
      <w:proofErr w:type="spellEnd"/>
      <w:r>
        <w:t>.</w:t>
      </w:r>
    </w:p>
    <w:p w:rsidR="005769F8" w:rsidRPr="003051B9" w:rsidRDefault="005769F8" w:rsidP="005769F8">
      <w:pPr>
        <w:ind w:firstLine="709"/>
        <w:jc w:val="both"/>
        <w:rPr>
          <w:i/>
        </w:rPr>
      </w:pPr>
      <w:r w:rsidRPr="003051B9">
        <w:rPr>
          <w:i/>
        </w:rPr>
        <w:t>«Верные холопы»:</w:t>
      </w:r>
    </w:p>
    <w:p w:rsidR="005769F8" w:rsidRDefault="005769F8" w:rsidP="005769F8">
      <w:pPr>
        <w:ind w:firstLine="709"/>
        <w:jc w:val="both"/>
      </w:pPr>
      <w:r>
        <w:t>Клим (</w:t>
      </w:r>
      <w:proofErr w:type="spellStart"/>
      <w:r>
        <w:t>лжестароста</w:t>
      </w:r>
      <w:proofErr w:type="spellEnd"/>
      <w:r>
        <w:t xml:space="preserve">), </w:t>
      </w:r>
      <w:proofErr w:type="spellStart"/>
      <w:r>
        <w:t>Ипат</w:t>
      </w:r>
      <w:proofErr w:type="spellEnd"/>
      <w:r>
        <w:t xml:space="preserve"> (лакей Последыша, преданнее, чем его дети), Егорка Шутов (которого 14 деревень бьют), Яков верный.</w:t>
      </w:r>
    </w:p>
    <w:p w:rsidR="005769F8" w:rsidRDefault="005769F8" w:rsidP="005769F8">
      <w:pPr>
        <w:ind w:firstLine="709"/>
        <w:jc w:val="both"/>
      </w:pPr>
    </w:p>
    <w:p w:rsidR="005769F8" w:rsidRDefault="005769F8" w:rsidP="005769F8">
      <w:pPr>
        <w:ind w:firstLine="709"/>
        <w:jc w:val="both"/>
      </w:pPr>
      <w:r>
        <w:t xml:space="preserve">Можно еще выписать, как звали </w:t>
      </w:r>
      <w:proofErr w:type="spellStart"/>
      <w:r>
        <w:t>Оболта-Оболдуева</w:t>
      </w:r>
      <w:proofErr w:type="spellEnd"/>
      <w:r>
        <w:t>, ф</w:t>
      </w:r>
      <w:r w:rsidR="003051B9">
        <w:t>амилию Последыша (князь Утятин).</w:t>
      </w:r>
      <w:bookmarkStart w:id="0" w:name="_GoBack"/>
      <w:bookmarkEnd w:id="0"/>
    </w:p>
    <w:p w:rsidR="00F61332" w:rsidRDefault="003051B9"/>
    <w:sectPr w:rsidR="00F6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8"/>
    <w:rsid w:val="001B33C1"/>
    <w:rsid w:val="003051B9"/>
    <w:rsid w:val="005769F8"/>
    <w:rsid w:val="00F1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2645"/>
  <w15:chartTrackingRefBased/>
  <w15:docId w15:val="{12D02D27-D125-4D07-B8BF-A7187561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2018-12-30T09:50:00Z</dcterms:created>
  <dcterms:modified xsi:type="dcterms:W3CDTF">2018-12-30T10:03:00Z</dcterms:modified>
</cp:coreProperties>
</file>