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6A" w:rsidRPr="00770770" w:rsidRDefault="00FC616A" w:rsidP="0068434C">
      <w:pPr>
        <w:pStyle w:val="1"/>
        <w:shd w:val="clear" w:color="auto" w:fill="auto"/>
        <w:spacing w:after="0" w:line="240" w:lineRule="auto"/>
        <w:ind w:left="160"/>
        <w:rPr>
          <w:rFonts w:ascii="Times New Roman" w:hAnsi="Times New Roman" w:cs="Times New Roman"/>
          <w:b/>
          <w:sz w:val="21"/>
          <w:szCs w:val="21"/>
        </w:rPr>
      </w:pPr>
      <w:r w:rsidRPr="00770770">
        <w:rPr>
          <w:rFonts w:ascii="Times New Roman" w:hAnsi="Times New Roman" w:cs="Times New Roman"/>
          <w:b/>
          <w:sz w:val="21"/>
          <w:szCs w:val="21"/>
        </w:rPr>
        <w:t>ХАРАКТ</w:t>
      </w:r>
      <w:r w:rsidR="00770770">
        <w:rPr>
          <w:rFonts w:ascii="Times New Roman" w:hAnsi="Times New Roman" w:cs="Times New Roman"/>
          <w:b/>
          <w:sz w:val="21"/>
          <w:szCs w:val="21"/>
        </w:rPr>
        <w:t xml:space="preserve">ЕРЫ И КОНФЛИКТЫ В «ГЕРОЕ НАШЕГО </w:t>
      </w:r>
      <w:bookmarkStart w:id="0" w:name="_GoBack"/>
      <w:bookmarkEnd w:id="0"/>
      <w:r w:rsidRPr="00770770">
        <w:rPr>
          <w:rFonts w:ascii="Times New Roman" w:hAnsi="Times New Roman" w:cs="Times New Roman"/>
          <w:b/>
          <w:sz w:val="21"/>
          <w:szCs w:val="21"/>
        </w:rPr>
        <w:t>ВРЕМЕНИ»</w:t>
      </w:r>
    </w:p>
    <w:p w:rsidR="00FC616A" w:rsidRPr="00770770" w:rsidRDefault="00FC616A" w:rsidP="0068434C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Fonts w:ascii="Times New Roman" w:hAnsi="Times New Roman" w:cs="Times New Roman"/>
          <w:sz w:val="21"/>
          <w:szCs w:val="21"/>
        </w:rPr>
        <w:t>Мы уже сказали, что центральный герой дан нам не в непосред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ственном прямом описании, а в сопоставлениях с другими персонажа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ми. Все характеры романа сходятся к центральному образу Печорина как радиусы к центру круга. Однако одни из них соотнесены с ним по контрасту, оттеняя собой своеобразие души Печорина, другие же — по сходству: образ Печорина сопровожден целой галереей двойников — героев второго ранга, так или иначе сопоставимых с Печориным и рас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крывающих его типичность.</w:t>
      </w:r>
    </w:p>
    <w:p w:rsidR="0068434C" w:rsidRPr="00770770" w:rsidRDefault="0068434C" w:rsidP="0068434C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1"/>
          <w:szCs w:val="21"/>
        </w:rPr>
      </w:pPr>
    </w:p>
    <w:p w:rsidR="00FC616A" w:rsidRPr="00770770" w:rsidRDefault="00FC616A" w:rsidP="0068434C">
      <w:pPr>
        <w:pStyle w:val="20"/>
        <w:shd w:val="clear" w:color="auto" w:fill="auto"/>
        <w:spacing w:before="0" w:after="0" w:line="240" w:lineRule="auto"/>
        <w:ind w:left="2480"/>
        <w:rPr>
          <w:rFonts w:ascii="Times New Roman" w:hAnsi="Times New Roman" w:cs="Times New Roman"/>
          <w:b/>
          <w:sz w:val="21"/>
          <w:szCs w:val="21"/>
        </w:rPr>
      </w:pPr>
      <w:r w:rsidRPr="00770770">
        <w:rPr>
          <w:rFonts w:ascii="Times New Roman" w:hAnsi="Times New Roman" w:cs="Times New Roman"/>
          <w:b/>
          <w:sz w:val="21"/>
          <w:szCs w:val="21"/>
        </w:rPr>
        <w:t>Контрастные образы</w:t>
      </w:r>
    </w:p>
    <w:p w:rsidR="00FC616A" w:rsidRPr="00770770" w:rsidRDefault="00FC616A" w:rsidP="0068434C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Fonts w:ascii="Times New Roman" w:hAnsi="Times New Roman" w:cs="Times New Roman"/>
          <w:sz w:val="21"/>
          <w:szCs w:val="21"/>
        </w:rPr>
        <w:t>К контрастным образам следует отнести: 1) всех героев, которые в той или иной мере подходят под категорию «простых людей» и 2) жен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ские образы романа.</w:t>
      </w:r>
    </w:p>
    <w:p w:rsidR="00FC616A" w:rsidRPr="00770770" w:rsidRDefault="0068434C" w:rsidP="0068434C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3pt"/>
          <w:rFonts w:ascii="Times New Roman" w:hAnsi="Times New Roman" w:cs="Times New Roman"/>
          <w:sz w:val="21"/>
          <w:szCs w:val="21"/>
        </w:rPr>
        <w:t>Максим Максим</w:t>
      </w:r>
      <w:r w:rsidR="00FC616A" w:rsidRPr="00770770">
        <w:rPr>
          <w:rStyle w:val="2pt"/>
          <w:rFonts w:ascii="Times New Roman" w:hAnsi="Times New Roman" w:cs="Times New Roman"/>
          <w:sz w:val="21"/>
          <w:szCs w:val="21"/>
        </w:rPr>
        <w:t>ыч.</w:t>
      </w:r>
      <w:r w:rsidR="00FC616A" w:rsidRPr="00770770">
        <w:rPr>
          <w:rFonts w:ascii="Times New Roman" w:hAnsi="Times New Roman" w:cs="Times New Roman"/>
          <w:sz w:val="21"/>
          <w:szCs w:val="21"/>
        </w:rPr>
        <w:t xml:space="preserve"> Армейский штабс-капитан — сред</w:t>
      </w:r>
      <w:r w:rsidR="00FC616A" w:rsidRPr="00770770">
        <w:rPr>
          <w:rFonts w:ascii="Times New Roman" w:hAnsi="Times New Roman" w:cs="Times New Roman"/>
          <w:sz w:val="21"/>
          <w:szCs w:val="21"/>
        </w:rPr>
        <w:softHyphen/>
        <w:t>ний офицерский чин в царской армии. Однако небогатый, без знакомств и связей в столице, не имеющий никаких надежд на дальнейшее слу</w:t>
      </w:r>
      <w:r w:rsidR="00FC616A" w:rsidRPr="00770770">
        <w:rPr>
          <w:rFonts w:ascii="Times New Roman" w:hAnsi="Times New Roman" w:cs="Times New Roman"/>
          <w:sz w:val="21"/>
          <w:szCs w:val="21"/>
        </w:rPr>
        <w:softHyphen/>
        <w:t>жебное продвижение армейский офицер имеет гораздо меньше обще</w:t>
      </w:r>
      <w:r w:rsidR="00FC616A" w:rsidRPr="00770770">
        <w:rPr>
          <w:rFonts w:ascii="Times New Roman" w:hAnsi="Times New Roman" w:cs="Times New Roman"/>
          <w:sz w:val="21"/>
          <w:szCs w:val="21"/>
        </w:rPr>
        <w:softHyphen/>
        <w:t>ственного престижа, чем находящийся в младших офицерских чинах, переведенный из столицы гвардеец, богач и франт Печорин.</w:t>
      </w:r>
    </w:p>
    <w:p w:rsidR="00AE69A8" w:rsidRPr="00770770" w:rsidRDefault="004F59B3" w:rsidP="0068434C">
      <w:pPr>
        <w:pStyle w:val="1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95pt"/>
          <w:rFonts w:ascii="Times New Roman" w:hAnsi="Times New Roman" w:cs="Times New Roman"/>
          <w:sz w:val="21"/>
          <w:szCs w:val="21"/>
        </w:rPr>
        <w:t>Максим Максимыч выгодно отличается от Печорина простотой, искренностью, это цельная натура, чуждая рефлексии, сомнений и не любящая вдаваться в размышления. Он принимает жизнь, не размыш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ляя и не анализируя, близок к окружающей его жизни, сам составляет ее часть. Ему понятны горцы с их простым и примитивным бытом, любовью и ненавистью, находящими выражение не в словах и размыш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лениях, а в действиях. В их жизни он не видит ничего странного или непонятного. Он объясняет Печорину обычаи черкесов, переводит песню Бэлы. Выражения типа: «Я попотчевал его (Казбича. —</w:t>
      </w:r>
      <w:r w:rsidRPr="00770770">
        <w:rPr>
          <w:rStyle w:val="Corbel11pt"/>
          <w:rFonts w:ascii="Times New Roman" w:hAnsi="Times New Roman" w:cs="Times New Roman"/>
          <w:sz w:val="21"/>
          <w:szCs w:val="21"/>
        </w:rPr>
        <w:t xml:space="preserve"> Ю. Л.)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t xml:space="preserve"> чаем, потому что хотя разбойник он, а все-таки был моим кунаком» показы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вают, что мир черкесов ему понятен.</w:t>
      </w:r>
    </w:p>
    <w:p w:rsidR="00AE69A8" w:rsidRPr="00770770" w:rsidRDefault="004F59B3" w:rsidP="0068434C">
      <w:pPr>
        <w:pStyle w:val="1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95pt"/>
          <w:rFonts w:ascii="Times New Roman" w:hAnsi="Times New Roman" w:cs="Times New Roman"/>
          <w:sz w:val="21"/>
          <w:szCs w:val="21"/>
        </w:rPr>
        <w:t>Напротив того, характер и поведение соотечественника Печорина ему совершенно непонятно. Печорин в его глазах «странен»,</w:t>
      </w:r>
      <w:r w:rsidRPr="00770770">
        <w:rPr>
          <w:rStyle w:val="95pt0pt"/>
          <w:rFonts w:ascii="Times New Roman" w:hAnsi="Times New Roman" w:cs="Times New Roman"/>
          <w:sz w:val="21"/>
          <w:szCs w:val="21"/>
        </w:rPr>
        <w:t xml:space="preserve"> «с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t xml:space="preserve"> больши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ми был странностями». Характеристики, которые дает Максим Макси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мыч Печорину, свидетельствуют не только о наивности и о чистоте его души, но и об ограниченности ума и неспособности понять сложную внутреннюю жизнь Печорина: «Видно, в детстве был маменькой избало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ван», — говорит он. А когда автор пытается объяснить штабс-капитану психологию романтического поколения, то последний «не понял этих тонкостей, покачал головою и улыбнулся лукаво:</w:t>
      </w:r>
    </w:p>
    <w:p w:rsidR="00AE69A8" w:rsidRPr="00770770" w:rsidRDefault="004F59B3" w:rsidP="0068434C">
      <w:pPr>
        <w:pStyle w:val="1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95pt"/>
          <w:rFonts w:ascii="Times New Roman" w:hAnsi="Times New Roman" w:cs="Times New Roman"/>
          <w:sz w:val="21"/>
          <w:szCs w:val="21"/>
        </w:rPr>
        <w:t>А всё, чай, французы ввели моду скучать?</w:t>
      </w:r>
    </w:p>
    <w:p w:rsidR="00AE69A8" w:rsidRPr="00770770" w:rsidRDefault="004F59B3" w:rsidP="0068434C">
      <w:pPr>
        <w:pStyle w:val="1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240" w:lineRule="auto"/>
        <w:ind w:left="20" w:firstLine="52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95pt"/>
          <w:rFonts w:ascii="Times New Roman" w:hAnsi="Times New Roman" w:cs="Times New Roman"/>
          <w:sz w:val="21"/>
          <w:szCs w:val="21"/>
        </w:rPr>
        <w:t>Нет, англичане.</w:t>
      </w:r>
    </w:p>
    <w:p w:rsidR="00AE69A8" w:rsidRPr="00770770" w:rsidRDefault="004F59B3" w:rsidP="0068434C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95pt"/>
          <w:rFonts w:ascii="Times New Roman" w:hAnsi="Times New Roman" w:cs="Times New Roman"/>
          <w:sz w:val="21"/>
          <w:szCs w:val="21"/>
        </w:rPr>
        <w:t>А-га, вот что!.. — отвечал он, — да ведь они всегда были отъяв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ленные пьяницы!</w:t>
      </w:r>
    </w:p>
    <w:p w:rsidR="00AE69A8" w:rsidRPr="00770770" w:rsidRDefault="004F59B3" w:rsidP="0068434C">
      <w:pPr>
        <w:pStyle w:val="1"/>
        <w:shd w:val="clear" w:color="auto" w:fill="auto"/>
        <w:spacing w:after="0" w:line="240" w:lineRule="auto"/>
        <w:ind w:left="20" w:right="20" w:firstLine="520"/>
        <w:jc w:val="both"/>
        <w:rPr>
          <w:rStyle w:val="95pt"/>
          <w:rFonts w:ascii="Times New Roman" w:hAnsi="Times New Roman" w:cs="Times New Roman"/>
          <w:sz w:val="21"/>
          <w:szCs w:val="21"/>
        </w:rPr>
      </w:pPr>
      <w:r w:rsidRPr="00770770">
        <w:rPr>
          <w:rStyle w:val="95pt"/>
          <w:rFonts w:ascii="Times New Roman" w:hAnsi="Times New Roman" w:cs="Times New Roman"/>
          <w:sz w:val="21"/>
          <w:szCs w:val="21"/>
        </w:rPr>
        <w:t>Я невольно вспомнил об одной московской барыне, которая утверж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дала, что Байрон был больше ничего как пьяница», — замечает рас</w:t>
      </w:r>
      <w:r w:rsidRPr="00770770">
        <w:rPr>
          <w:rStyle w:val="95pt"/>
          <w:rFonts w:ascii="Times New Roman" w:hAnsi="Times New Roman" w:cs="Times New Roman"/>
          <w:sz w:val="21"/>
          <w:szCs w:val="21"/>
        </w:rPr>
        <w:softHyphen/>
        <w:t>сказчик.</w:t>
      </w:r>
    </w:p>
    <w:p w:rsidR="00FC616A" w:rsidRPr="00770770" w:rsidRDefault="00FC616A" w:rsidP="0068434C">
      <w:pPr>
        <w:pStyle w:val="20"/>
        <w:shd w:val="clear" w:color="auto" w:fill="auto"/>
        <w:spacing w:before="0" w:after="0" w:line="240" w:lineRule="auto"/>
        <w:ind w:left="20" w:right="20" w:firstLine="48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2TimesNewRoman11pt3pt"/>
          <w:rFonts w:eastAsia="Century Schoolbook"/>
          <w:i w:val="0"/>
          <w:sz w:val="21"/>
          <w:szCs w:val="21"/>
        </w:rPr>
        <w:t xml:space="preserve">Контрабандисты. 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Таким образом, взгляд на Печорина гла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зами Максима Максимыча позволяет н</w:t>
      </w:r>
      <w:r w:rsidR="0068434C" w:rsidRPr="00770770">
        <w:rPr>
          <w:rStyle w:val="2TimesNewRoman11pt"/>
          <w:rFonts w:eastAsia="Century Schoolbook"/>
          <w:i w:val="0"/>
          <w:sz w:val="21"/>
          <w:szCs w:val="21"/>
        </w:rPr>
        <w:t>ам нравственно осудить Печорин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а, но не помогает</w:t>
      </w:r>
      <w:r w:rsidRPr="00770770">
        <w:rPr>
          <w:rStyle w:val="2TimesNewRoman11pt0"/>
          <w:rFonts w:eastAsia="Century Schoolbook"/>
          <w:sz w:val="21"/>
          <w:szCs w:val="21"/>
        </w:rPr>
        <w:t xml:space="preserve"> понять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 xml:space="preserve"> его. С мир</w:t>
      </w:r>
      <w:r w:rsidR="0068434C" w:rsidRPr="00770770">
        <w:rPr>
          <w:rStyle w:val="2TimesNewRoman11pt"/>
          <w:rFonts w:eastAsia="Century Schoolbook"/>
          <w:i w:val="0"/>
          <w:sz w:val="21"/>
          <w:szCs w:val="21"/>
        </w:rPr>
        <w:t>ом простых людей сталкивается Пе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чорин и в «Тамани». Однако Я</w:t>
      </w:r>
      <w:r w:rsidR="0068434C" w:rsidRPr="00770770">
        <w:rPr>
          <w:rStyle w:val="2TimesNewRoman11pt"/>
          <w:rFonts w:eastAsia="Century Schoolbook"/>
          <w:i w:val="0"/>
          <w:sz w:val="21"/>
          <w:szCs w:val="21"/>
        </w:rPr>
        <w:t xml:space="preserve">нко, девушка, старуха и слепой - 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не только люди из народа: мир контрабандистов, морских разбойников, пиратов, вольных бродяг неоднократно становился предм</w:t>
      </w:r>
      <w:r w:rsidR="0068434C" w:rsidRPr="00770770">
        <w:rPr>
          <w:rStyle w:val="2TimesNewRoman11pt"/>
          <w:rFonts w:eastAsia="Century Schoolbook"/>
          <w:i w:val="0"/>
          <w:sz w:val="21"/>
          <w:szCs w:val="21"/>
        </w:rPr>
        <w:t xml:space="preserve">етом романтического изображения. 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Романтик-джентльмен, ссыльный гвардеец из Петер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бурга сталкивается с не литературными, а живыми контраба</w:t>
      </w:r>
      <w:r w:rsidR="0068434C" w:rsidRPr="00770770">
        <w:rPr>
          <w:rStyle w:val="2TimesNewRoman11pt"/>
          <w:rFonts w:eastAsia="Century Schoolbook"/>
          <w:i w:val="0"/>
          <w:sz w:val="21"/>
          <w:szCs w:val="21"/>
        </w:rPr>
        <w:t>ндистами. С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толкновение это не только показывает, как в жизни совершается то, что столь романтически описывали поэты (событие имеет совершенно прозаический характер: девушка-контр</w:t>
      </w:r>
      <w:r w:rsidR="0068434C" w:rsidRPr="00770770">
        <w:rPr>
          <w:rStyle w:val="2TimesNewRoman11pt"/>
          <w:rFonts w:eastAsia="Century Schoolbook"/>
          <w:i w:val="0"/>
          <w:sz w:val="21"/>
          <w:szCs w:val="21"/>
        </w:rPr>
        <w:t xml:space="preserve">абандистка обокрала Печорина, 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до чувств и мыслей петербургского офицера контрабандистам просто нет дела; он им чужд и мешает, как камень на дороге). Контраст между характерами Печорина и контрабандистов раскрывает новые стороны образа главного героя. В столкновении с контрабандистами Печорин показывает себя как человек действия. Э</w:t>
      </w:r>
      <w:r w:rsidR="0068434C" w:rsidRPr="00770770">
        <w:rPr>
          <w:rStyle w:val="2TimesNewRoman11pt"/>
          <w:rFonts w:eastAsia="Century Schoolbook"/>
          <w:i w:val="0"/>
          <w:sz w:val="21"/>
          <w:szCs w:val="21"/>
        </w:rPr>
        <w:t>то не комнатный романтик-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t>мечтатель и не Гамлет, чья воля парализована сомнениями и рефлексией. Он решителен и смел, но активность его оказывается беспредметной. Он не погружен в жизнь, как Максим Максимыч, Казбич, контрабандисты или даже Бэла, а находится где-то рядом с жизнью, и жизнь выбрасы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вает его из себя. В чем причина этого?</w:t>
      </w:r>
    </w:p>
    <w:p w:rsidR="00FC616A" w:rsidRPr="00770770" w:rsidRDefault="00FC616A" w:rsidP="0068434C">
      <w:pPr>
        <w:pStyle w:val="20"/>
        <w:shd w:val="clear" w:color="auto" w:fill="auto"/>
        <w:spacing w:before="0" w:after="0" w:line="240" w:lineRule="auto"/>
        <w:ind w:left="20" w:right="20" w:firstLine="48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2TimesNewRoman11pt"/>
          <w:rFonts w:eastAsia="Century Schoolbook"/>
          <w:i w:val="0"/>
          <w:sz w:val="21"/>
          <w:szCs w:val="21"/>
        </w:rPr>
        <w:t>Печорин сам дает объяснение: «Идеи — создания органические, сказал кто-то: их рождение дает уже им форму, и эта форма есть дей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ствие; тот, в чьей голове родилось больше идей, тот больше других дей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ствует; от этого гений, прикованный к чиновническому столу, должен умереть или сойти с ума, точно так же, как человек с могучим телосло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жением, при сидячей жизни и скромном поведении, умирает от апо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плексического удара».</w:t>
      </w:r>
    </w:p>
    <w:p w:rsidR="00FC616A" w:rsidRPr="00770770" w:rsidRDefault="00FC616A" w:rsidP="0068434C">
      <w:pPr>
        <w:pStyle w:val="20"/>
        <w:shd w:val="clear" w:color="auto" w:fill="auto"/>
        <w:spacing w:before="0" w:after="0" w:line="240" w:lineRule="auto"/>
        <w:ind w:left="20" w:right="20" w:firstLine="480"/>
        <w:jc w:val="both"/>
        <w:rPr>
          <w:rFonts w:ascii="Times New Roman" w:hAnsi="Times New Roman" w:cs="Times New Roman"/>
          <w:sz w:val="21"/>
          <w:szCs w:val="21"/>
        </w:rPr>
      </w:pPr>
      <w:r w:rsidRPr="00770770">
        <w:rPr>
          <w:rStyle w:val="2TimesNewRoman11pt"/>
          <w:rFonts w:eastAsia="Century Schoolbook"/>
          <w:i w:val="0"/>
          <w:sz w:val="21"/>
          <w:szCs w:val="21"/>
        </w:rPr>
        <w:t>Деятельность необходима Печорину, но в отличие от окружающих его людей, у него нет цели для деятельности. Их простые и примитив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ные стремления его не удовлетворяют, а возможности предаться дея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тельности крупной, совершать поступки, о которых бы вспоминал буду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щий историк и для которых Печорин чувствует в себе силы, у него нет. «Честолюбие у меня подавлено обстоятельствами», — говорит он о себе. Поэтому Печорин растрачивает себя, ввязываясь в чужие дела, вмеши</w:t>
      </w:r>
      <w:r w:rsidRPr="00770770">
        <w:rPr>
          <w:rStyle w:val="2TimesNewRoman11pt"/>
          <w:rFonts w:eastAsia="Century Schoolbook"/>
          <w:i w:val="0"/>
          <w:sz w:val="21"/>
          <w:szCs w:val="21"/>
        </w:rPr>
        <w:softHyphen/>
        <w:t>ваясь в чужие судьбы, вторгаясь в чужую жизнь и расстраивая чужое счастье. Пушкин в «Евгении Онегине» говорил о современном ему человеке</w:t>
      </w:r>
    </w:p>
    <w:p w:rsidR="0068434C" w:rsidRPr="00770770" w:rsidRDefault="00FC616A" w:rsidP="0068434C">
      <w:pPr>
        <w:pStyle w:val="30"/>
        <w:shd w:val="clear" w:color="auto" w:fill="auto"/>
        <w:spacing w:after="0" w:line="240" w:lineRule="auto"/>
        <w:rPr>
          <w:sz w:val="21"/>
          <w:szCs w:val="21"/>
        </w:rPr>
      </w:pPr>
      <w:r w:rsidRPr="00770770">
        <w:rPr>
          <w:sz w:val="21"/>
          <w:szCs w:val="21"/>
        </w:rPr>
        <w:t xml:space="preserve">...с его озлобленным умом, </w:t>
      </w: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rPr>
          <w:sz w:val="21"/>
          <w:szCs w:val="21"/>
        </w:rPr>
      </w:pPr>
      <w:r w:rsidRPr="00770770">
        <w:rPr>
          <w:sz w:val="21"/>
          <w:szCs w:val="21"/>
        </w:rPr>
        <w:t>Кипящим в действии пустом.</w:t>
      </w: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ind w:left="20" w:right="20" w:firstLine="500"/>
        <w:jc w:val="both"/>
        <w:rPr>
          <w:sz w:val="21"/>
          <w:szCs w:val="21"/>
        </w:rPr>
      </w:pPr>
      <w:r w:rsidRPr="00770770">
        <w:rPr>
          <w:sz w:val="21"/>
          <w:szCs w:val="21"/>
        </w:rPr>
        <w:t>Слова эти — ключ к поступкам Печорина: он не может делать то, что ему внутренне необходимо, и делает то, что ему, в глубине души, совершенно не нужно. Поэтому действия его пусты, а кипение — искус</w:t>
      </w:r>
      <w:r w:rsidRPr="00770770">
        <w:rPr>
          <w:sz w:val="21"/>
          <w:szCs w:val="21"/>
        </w:rPr>
        <w:softHyphen/>
        <w:t>ственно и скрывает внутреннюю холодность. К нему применимы слова Лермонтова о Демоне (поэма «Демон»):</w:t>
      </w: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rPr>
          <w:sz w:val="21"/>
          <w:szCs w:val="21"/>
        </w:rPr>
      </w:pPr>
      <w:r w:rsidRPr="00770770">
        <w:rPr>
          <w:sz w:val="21"/>
          <w:szCs w:val="21"/>
        </w:rPr>
        <w:t>Он сеял зло без наслажденья</w:t>
      </w: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ind w:left="2260"/>
        <w:jc w:val="left"/>
        <w:rPr>
          <w:sz w:val="21"/>
          <w:szCs w:val="21"/>
        </w:rPr>
      </w:pPr>
      <w:r w:rsidRPr="00770770">
        <w:rPr>
          <w:sz w:val="21"/>
          <w:szCs w:val="21"/>
        </w:rPr>
        <w:t>— И зло наскучило ему.</w:t>
      </w:r>
    </w:p>
    <w:p w:rsidR="0068434C" w:rsidRPr="00770770" w:rsidRDefault="0068434C" w:rsidP="0068434C">
      <w:pPr>
        <w:pStyle w:val="30"/>
        <w:shd w:val="clear" w:color="auto" w:fill="auto"/>
        <w:spacing w:after="0" w:line="240" w:lineRule="auto"/>
        <w:ind w:left="2260"/>
        <w:jc w:val="left"/>
        <w:rPr>
          <w:sz w:val="21"/>
          <w:szCs w:val="21"/>
        </w:rPr>
      </w:pP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ind w:left="20" w:right="20" w:firstLine="500"/>
        <w:jc w:val="both"/>
        <w:rPr>
          <w:sz w:val="21"/>
          <w:szCs w:val="21"/>
        </w:rPr>
      </w:pPr>
      <w:r w:rsidRPr="00770770">
        <w:rPr>
          <w:rStyle w:val="33pt"/>
          <w:rFonts w:eastAsia="Century Schoolbook"/>
          <w:sz w:val="21"/>
          <w:szCs w:val="21"/>
        </w:rPr>
        <w:t>Женские образы.</w:t>
      </w:r>
      <w:r w:rsidRPr="00770770">
        <w:rPr>
          <w:sz w:val="21"/>
          <w:szCs w:val="21"/>
        </w:rPr>
        <w:t xml:space="preserve"> Всю свою жажду деятель</w:t>
      </w:r>
      <w:r w:rsidRPr="00770770">
        <w:rPr>
          <w:sz w:val="21"/>
          <w:szCs w:val="21"/>
        </w:rPr>
        <w:softHyphen/>
        <w:t>ности Печорин сосредоточил на любви. Е</w:t>
      </w:r>
      <w:r w:rsidR="0068434C" w:rsidRPr="00770770">
        <w:rPr>
          <w:sz w:val="21"/>
          <w:szCs w:val="21"/>
        </w:rPr>
        <w:t>го отношения с Бэлой, девуш</w:t>
      </w:r>
      <w:r w:rsidRPr="00770770">
        <w:rPr>
          <w:sz w:val="21"/>
          <w:szCs w:val="21"/>
        </w:rPr>
        <w:t>кой-контрабандисткой, княжной Мери, Верой составляют сюжетную ос</w:t>
      </w:r>
      <w:r w:rsidRPr="00770770">
        <w:rPr>
          <w:sz w:val="21"/>
          <w:szCs w:val="21"/>
        </w:rPr>
        <w:softHyphen/>
        <w:t xml:space="preserve">нову всех глав романа. Но именно здесь проявляются самые отрицательные стороны его характера. Любовь является для Печорина не потребностью сердца, а </w:t>
      </w:r>
      <w:r w:rsidRPr="00770770">
        <w:rPr>
          <w:sz w:val="21"/>
          <w:szCs w:val="21"/>
        </w:rPr>
        <w:lastRenderedPageBreak/>
        <w:t>заменой. Здесь он находит удовлетворение своим подавленным честолюбию, жажде власти. Он хочет не любить, а властвовать. Возможность причинять боль радует его больше, чем воз</w:t>
      </w:r>
      <w:r w:rsidRPr="00770770">
        <w:rPr>
          <w:sz w:val="21"/>
          <w:szCs w:val="21"/>
        </w:rPr>
        <w:softHyphen/>
        <w:t>можность быть причиной радости. «...Честолюбие у меня подавлено обстоятельствами, но оно проявилось в другом виде, ибо честолюбие есть не что иное, как жажда власти, а первое мое удовольствие — подчи</w:t>
      </w:r>
      <w:r w:rsidRPr="00770770">
        <w:rPr>
          <w:sz w:val="21"/>
          <w:szCs w:val="21"/>
        </w:rPr>
        <w:softHyphen/>
        <w:t>нять моей воле всё, что меня окружает; возбуждать к себе чувство люб</w:t>
      </w:r>
      <w:r w:rsidRPr="00770770">
        <w:rPr>
          <w:sz w:val="21"/>
          <w:szCs w:val="21"/>
        </w:rPr>
        <w:softHyphen/>
        <w:t>ви, преданности и страха — не есть ли первый признак и величайшее торжество власти?» И далее: «А что такое счастие? Насыщенная гор</w:t>
      </w:r>
      <w:r w:rsidRPr="00770770">
        <w:rPr>
          <w:sz w:val="21"/>
          <w:szCs w:val="21"/>
        </w:rPr>
        <w:softHyphen/>
        <w:t>дость».</w:t>
      </w: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ind w:left="20" w:right="20" w:firstLine="500"/>
        <w:jc w:val="both"/>
        <w:rPr>
          <w:sz w:val="21"/>
          <w:szCs w:val="21"/>
        </w:rPr>
      </w:pPr>
      <w:r w:rsidRPr="00770770">
        <w:rPr>
          <w:sz w:val="21"/>
          <w:szCs w:val="21"/>
        </w:rPr>
        <w:t>Женские характеры, изображенные Лермонтовым, разнообразны: гордая и страстная чеченка Бэла, романтическая девушка княжна Мери, на все готовая Вера. Но у всех их есть общее — способность приносить жертвы, думать о другом, а не о себе, любить другого, а не себя. Печорин этой способности лишен. В столкновении с женскими характерами про</w:t>
      </w:r>
      <w:r w:rsidRPr="00770770">
        <w:rPr>
          <w:sz w:val="21"/>
          <w:szCs w:val="21"/>
        </w:rPr>
        <w:softHyphen/>
        <w:t>является наиболее отталкивающая сторона героя — его безмерный эго</w:t>
      </w:r>
      <w:r w:rsidRPr="00770770">
        <w:rPr>
          <w:sz w:val="21"/>
          <w:szCs w:val="21"/>
        </w:rPr>
        <w:softHyphen/>
        <w:t>центризм, который в значительной мере делает всю деятельность Печо</w:t>
      </w:r>
      <w:r w:rsidRPr="00770770">
        <w:rPr>
          <w:sz w:val="21"/>
          <w:szCs w:val="21"/>
        </w:rPr>
        <w:softHyphen/>
        <w:t>рина бесплодной.</w:t>
      </w:r>
    </w:p>
    <w:p w:rsidR="0068434C" w:rsidRPr="00770770" w:rsidRDefault="0068434C" w:rsidP="0068434C">
      <w:pPr>
        <w:pStyle w:val="30"/>
        <w:shd w:val="clear" w:color="auto" w:fill="auto"/>
        <w:spacing w:after="0" w:line="240" w:lineRule="auto"/>
        <w:ind w:left="20" w:right="20" w:firstLine="500"/>
        <w:jc w:val="both"/>
        <w:rPr>
          <w:sz w:val="21"/>
          <w:szCs w:val="21"/>
        </w:rPr>
      </w:pP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ind w:left="2820"/>
        <w:jc w:val="left"/>
        <w:rPr>
          <w:b/>
          <w:i/>
          <w:sz w:val="21"/>
          <w:szCs w:val="21"/>
        </w:rPr>
      </w:pPr>
      <w:r w:rsidRPr="00770770">
        <w:rPr>
          <w:rStyle w:val="3Constantia"/>
          <w:rFonts w:ascii="Times New Roman" w:hAnsi="Times New Roman" w:cs="Times New Roman"/>
          <w:b/>
          <w:i w:val="0"/>
          <w:sz w:val="21"/>
          <w:szCs w:val="21"/>
        </w:rPr>
        <w:t>Герои-двойники</w:t>
      </w:r>
    </w:p>
    <w:p w:rsidR="00FC616A" w:rsidRPr="00770770" w:rsidRDefault="00FC616A" w:rsidP="0068434C">
      <w:pPr>
        <w:pStyle w:val="40"/>
        <w:shd w:val="clear" w:color="auto" w:fill="auto"/>
        <w:spacing w:before="0" w:line="240" w:lineRule="auto"/>
        <w:ind w:right="280"/>
        <w:rPr>
          <w:rFonts w:ascii="Times New Roman" w:hAnsi="Times New Roman" w:cs="Times New Roman"/>
          <w:sz w:val="21"/>
          <w:szCs w:val="21"/>
        </w:rPr>
      </w:pPr>
      <w:r w:rsidRPr="00770770">
        <w:rPr>
          <w:rFonts w:ascii="Times New Roman" w:hAnsi="Times New Roman" w:cs="Times New Roman"/>
          <w:sz w:val="21"/>
          <w:szCs w:val="21"/>
        </w:rPr>
        <w:t>Свойства Печорина раскрываются также в сопоставлении его ха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рактера с героями, в той или иной мере сходными с ним. Центральное место среди этих персонажей занимает Грушницкий. Грушницкий — своеобразная карикатура на Печорина: он отличается большим сходст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вом с ним и является одновременно полной ему противоположностью. То, что в Печорине трагично — в Грушницком смешно. Печорин — современный демон, Грушницкий — представляет из себя демона, о су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ществовании которого он узнал из романтических по</w:t>
      </w:r>
      <w:r w:rsidR="0068434C" w:rsidRPr="00770770">
        <w:rPr>
          <w:rFonts w:ascii="Times New Roman" w:hAnsi="Times New Roman" w:cs="Times New Roman"/>
          <w:sz w:val="21"/>
          <w:szCs w:val="21"/>
        </w:rPr>
        <w:t>вестей. У Груш</w:t>
      </w:r>
      <w:r w:rsidRPr="00770770">
        <w:rPr>
          <w:rFonts w:ascii="Times New Roman" w:hAnsi="Times New Roman" w:cs="Times New Roman"/>
          <w:sz w:val="21"/>
          <w:szCs w:val="21"/>
        </w:rPr>
        <w:t>ницкого — все отрицательные свойства Печорина: эгоизм, отсутствие простоты, любование собой — и ни одного его положительного каче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ства — Печорин в постоянном конфликте с обществом и с собой и этот конфликт причиняет ему страдание; Грушницкий полностью гармони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рует с окружающим пошлым обществом и чрезвычайно доволен собой; Печорин чувствует в душе огромные силы, которым не находит приме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нения, Грушницкий ничтожен, как ничтожен и мир вокруг него; слова Печорина — это стон страдающей личности, слова Грушницкого — это красивые фразы, заимствованные из книг. Грушницкий — это зеркало, в котором Печорин видит пошлые черты собственного лица, и дуэль его с Грушницким — это попытка убить в себе мелкую сторону собственной натуры, обидное свидетельство того, как мелок делается сам Печорин — Демон в мундире николаевского офицера, волочащийся за дамами на модном курорте.</w:t>
      </w:r>
    </w:p>
    <w:p w:rsidR="00FC616A" w:rsidRPr="00770770" w:rsidRDefault="00FC616A" w:rsidP="0068434C">
      <w:pPr>
        <w:pStyle w:val="40"/>
        <w:shd w:val="clear" w:color="auto" w:fill="auto"/>
        <w:spacing w:before="0" w:line="240" w:lineRule="auto"/>
        <w:ind w:right="280"/>
        <w:rPr>
          <w:rFonts w:ascii="Times New Roman" w:hAnsi="Times New Roman" w:cs="Times New Roman"/>
          <w:sz w:val="21"/>
          <w:szCs w:val="21"/>
        </w:rPr>
      </w:pPr>
      <w:r w:rsidRPr="00770770">
        <w:rPr>
          <w:rFonts w:ascii="Times New Roman" w:hAnsi="Times New Roman" w:cs="Times New Roman"/>
          <w:sz w:val="21"/>
          <w:szCs w:val="21"/>
        </w:rPr>
        <w:t>Доктор Вернер отражает беспощадность ума Печорина. Не случай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но прозвали его Мефистофелем. И Печорин</w:t>
      </w:r>
      <w:r w:rsidR="0068434C" w:rsidRPr="00770770">
        <w:rPr>
          <w:rFonts w:ascii="Times New Roman" w:hAnsi="Times New Roman" w:cs="Times New Roman"/>
          <w:sz w:val="21"/>
          <w:szCs w:val="21"/>
        </w:rPr>
        <w:t xml:space="preserve"> на пятигорских водах пытает</w:t>
      </w:r>
      <w:r w:rsidRPr="00770770">
        <w:rPr>
          <w:rFonts w:ascii="Times New Roman" w:hAnsi="Times New Roman" w:cs="Times New Roman"/>
          <w:sz w:val="21"/>
          <w:szCs w:val="21"/>
        </w:rPr>
        <w:t>ся разыграть роль и Фауста (по отношению к княжне Мери, выступаю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щей в роли Гретхен), и Мефистофеля, убивающего Валентина (в роли которого выступает Грушницкий). Но это же сравнение убийственно для Печорина: и он, и Вернер претендуют на роль Мефистофеля, а ока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зываются провинциальными сплетниками и убийцами глупого, начи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тавшегося плохих и хороших книг мальчика (Грушницкого).</w:t>
      </w:r>
    </w:p>
    <w:p w:rsidR="00FC616A" w:rsidRPr="00770770" w:rsidRDefault="00FC616A" w:rsidP="0068434C">
      <w:pPr>
        <w:pStyle w:val="40"/>
        <w:shd w:val="clear" w:color="auto" w:fill="auto"/>
        <w:spacing w:before="0" w:line="240" w:lineRule="auto"/>
        <w:ind w:right="280"/>
        <w:rPr>
          <w:rStyle w:val="3Georgia10pt"/>
          <w:rFonts w:ascii="Times New Roman" w:hAnsi="Times New Roman" w:cs="Times New Roman"/>
          <w:sz w:val="21"/>
          <w:szCs w:val="21"/>
        </w:rPr>
      </w:pPr>
      <w:r w:rsidRPr="00770770">
        <w:rPr>
          <w:rFonts w:ascii="Times New Roman" w:hAnsi="Times New Roman" w:cs="Times New Roman"/>
          <w:sz w:val="21"/>
          <w:szCs w:val="21"/>
        </w:rPr>
        <w:t>Наиболее важен образ поручика Вулича («Фаталист»). Вулич тоже лицо романтическое — он одинок, у него загадочная внешность: «Высо</w:t>
      </w:r>
      <w:r w:rsidRPr="00770770">
        <w:rPr>
          <w:rFonts w:ascii="Times New Roman" w:hAnsi="Times New Roman" w:cs="Times New Roman"/>
          <w:sz w:val="21"/>
          <w:szCs w:val="21"/>
        </w:rPr>
        <w:softHyphen/>
        <w:t>кий рост и смуглый цвет лица, черные волосы, черные проницательные глаза, большой, но правильный нос, принадлежность его нации (Вулич серб. —</w:t>
      </w:r>
      <w:r w:rsidRPr="00770770">
        <w:rPr>
          <w:rStyle w:val="41"/>
          <w:rFonts w:ascii="Times New Roman" w:hAnsi="Times New Roman" w:cs="Times New Roman"/>
          <w:sz w:val="21"/>
          <w:szCs w:val="21"/>
        </w:rPr>
        <w:t xml:space="preserve"> Ю. Л.),</w:t>
      </w:r>
      <w:r w:rsidRPr="00770770">
        <w:rPr>
          <w:rFonts w:ascii="Times New Roman" w:hAnsi="Times New Roman" w:cs="Times New Roman"/>
          <w:sz w:val="21"/>
          <w:szCs w:val="21"/>
        </w:rPr>
        <w:t xml:space="preserve"> печальная и холодная улыбка, вечно блуждавшая на губах его». Вулич храбр и одинок. Но в спорах Вулич — противник Печорина. Он доказывает, что человек — раб судьбы и ничего не может по своему усмотрению изменить в своей жизни (такая вера в судьбу называется «фатализм», отсюда — заглавие главы). Фатализм проявляет в романе не только Вулич: Максим Максимыч верит в судьбу («есть этакие люди, у которых на роду написано...»), фатализм проявляет и</w:t>
      </w:r>
      <w:r w:rsidR="0068434C" w:rsidRPr="00770770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t>Бэла. Лермонтов считает, что там, где люди живут по обычаям своих отцов и дедов, они делаются фаталистами, там, где они всё берутся ре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шать сами, в их воззрениях развивается ненасытная жажда личной свобо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ды, собственного счастья — эгоцентризм. Фатализм свойствен, по мнению Лермонтова, народу, эгоизм — интеллигентному меньшинству, фата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лизм — черта культуры Востока, эгоизм — Запада. Философский конф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ликт, завершающий роман: фатализм или эгоизм? — не находит у Лер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монтова прямого разрешения. Он поставлен перед читателем как вопрос, ответ на который нам еще предстоит найти. Как вы ответите на него?</w:t>
      </w:r>
    </w:p>
    <w:p w:rsidR="0068434C" w:rsidRPr="00770770" w:rsidRDefault="0068434C" w:rsidP="0068434C">
      <w:pPr>
        <w:pStyle w:val="40"/>
        <w:shd w:val="clear" w:color="auto" w:fill="auto"/>
        <w:spacing w:before="0" w:line="240" w:lineRule="auto"/>
        <w:ind w:right="280"/>
        <w:rPr>
          <w:rStyle w:val="3Georgia10pt"/>
          <w:rFonts w:ascii="Times New Roman" w:hAnsi="Times New Roman" w:cs="Times New Roman"/>
          <w:sz w:val="21"/>
          <w:szCs w:val="21"/>
        </w:rPr>
      </w:pPr>
    </w:p>
    <w:p w:rsidR="0068434C" w:rsidRPr="00770770" w:rsidRDefault="0068434C" w:rsidP="0068434C">
      <w:pPr>
        <w:pStyle w:val="40"/>
        <w:shd w:val="clear" w:color="auto" w:fill="auto"/>
        <w:spacing w:before="0" w:line="240" w:lineRule="auto"/>
        <w:ind w:right="280"/>
        <w:rPr>
          <w:rFonts w:ascii="Times New Roman" w:hAnsi="Times New Roman" w:cs="Times New Roman"/>
          <w:sz w:val="21"/>
          <w:szCs w:val="21"/>
        </w:rPr>
      </w:pPr>
    </w:p>
    <w:p w:rsidR="0068434C" w:rsidRPr="00770770" w:rsidRDefault="00E04A02" w:rsidP="00E04A02">
      <w:pPr>
        <w:pStyle w:val="40"/>
        <w:shd w:val="clear" w:color="auto" w:fill="auto"/>
        <w:spacing w:before="0" w:line="240" w:lineRule="auto"/>
        <w:ind w:left="760" w:firstLine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770770">
        <w:rPr>
          <w:rStyle w:val="4Georgia10pt"/>
          <w:rFonts w:ascii="Franklin Gothic Demi" w:hAnsi="Franklin Gothic Demi" w:cs="Times New Roman"/>
          <w:i w:val="0"/>
          <w:sz w:val="21"/>
          <w:szCs w:val="21"/>
          <w:lang w:val="ru-RU"/>
        </w:rPr>
        <w:t>Черты реализма в романе</w:t>
      </w: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ind w:right="20" w:firstLine="500"/>
        <w:jc w:val="both"/>
        <w:rPr>
          <w:sz w:val="21"/>
          <w:szCs w:val="21"/>
        </w:rPr>
      </w:pP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t>Печорин проходит перед нами как бы отраженным во многих зер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калах: в ряде оценок и конфликтов. Ни одна из этих характеристик, взятая в отдельности, не способна объяснить его личность. Даже когда Печорин сам говорит о себе, не следует думать, что это полная и оконча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тельная истина: Печорин не всегда искренен, даже сам с собой; да и понимает ли он себя до конца? Печорина характеризует вся совокуп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ность оценок. Когда в оркестре мы слышим не каждый инструмент в отдельности, а одновременно все их голоса, это называется полифонией. По аналогии, такое построение романа, где ни автор, ни один из героев не выражает главную мысль произведения прямо, а она вырастает из одно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временного звучания многих голосов, называют</w:t>
      </w:r>
      <w:r w:rsidRPr="00770770">
        <w:rPr>
          <w:rStyle w:val="3Georgia10pt0"/>
          <w:rFonts w:ascii="Times New Roman" w:hAnsi="Times New Roman" w:cs="Times New Roman"/>
          <w:sz w:val="21"/>
          <w:szCs w:val="21"/>
        </w:rPr>
        <w:t xml:space="preserve"> полифоническим.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t xml:space="preserve"> Тер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мин этот ввел крупный знаток мировой литературы М. М. Бахтин. Ро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ман Лермонтова имеет полифонический характер. Такое построение свойственно реалистическому роману.</w:t>
      </w:r>
    </w:p>
    <w:p w:rsidR="00FC616A" w:rsidRPr="00770770" w:rsidRDefault="00FC616A" w:rsidP="0068434C">
      <w:pPr>
        <w:pStyle w:val="30"/>
        <w:shd w:val="clear" w:color="auto" w:fill="auto"/>
        <w:spacing w:after="0" w:line="240" w:lineRule="auto"/>
        <w:ind w:right="20" w:firstLine="500"/>
        <w:jc w:val="both"/>
        <w:rPr>
          <w:sz w:val="21"/>
          <w:szCs w:val="21"/>
        </w:rPr>
      </w:pP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t>Чертой реализма является и другое: в романе нет «положитель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ных» и «отри</w:t>
      </w:r>
      <w:r w:rsidR="00E04A02" w:rsidRPr="00770770">
        <w:rPr>
          <w:rStyle w:val="3Georgia10pt"/>
          <w:rFonts w:ascii="Times New Roman" w:hAnsi="Times New Roman" w:cs="Times New Roman"/>
          <w:sz w:val="21"/>
          <w:szCs w:val="21"/>
        </w:rPr>
        <w:t>цательных» героев. К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t>ритика эпохи Лермон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това (в том числе и сам Николай I, который был очень недоволен кни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гой) доказывали, что Максим Максимыч — положительный герой, противопоставленный «гадкому», испорченному западной цивилизацией Печорину. Лермонтов создает психологически правдоподобные портре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ты живых людей, в каждом из которых, даже самом отталкивающем, вроде Грушницкого, есть привлекательные и трогательные черты, а глав</w:t>
      </w:r>
      <w:r w:rsidRPr="00770770">
        <w:rPr>
          <w:rStyle w:val="3Georgia10pt"/>
          <w:rFonts w:ascii="Times New Roman" w:hAnsi="Times New Roman" w:cs="Times New Roman"/>
          <w:sz w:val="21"/>
          <w:szCs w:val="21"/>
        </w:rPr>
        <w:softHyphen/>
        <w:t>ное, герои сложны, как сложна жизнь. А в центре — противоречивый образ «героя своего времени», сына больной эпохи, привлекательного и отталкивающего одновременно — Печорина.</w:t>
      </w:r>
    </w:p>
    <w:p w:rsidR="00FC616A" w:rsidRPr="0068434C" w:rsidRDefault="00FC616A">
      <w:pPr>
        <w:pStyle w:val="1"/>
        <w:shd w:val="clear" w:color="auto" w:fill="auto"/>
        <w:spacing w:after="0" w:line="240" w:lineRule="exact"/>
        <w:ind w:left="20" w:right="20" w:firstLine="520"/>
        <w:jc w:val="both"/>
        <w:rPr>
          <w:rFonts w:ascii="Times New Roman" w:hAnsi="Times New Roman" w:cs="Times New Roman"/>
        </w:rPr>
      </w:pPr>
    </w:p>
    <w:sectPr w:rsidR="00FC616A" w:rsidRPr="0068434C" w:rsidSect="00770770">
      <w:type w:val="continuous"/>
      <w:pgSz w:w="11906" w:h="16838" w:code="9"/>
      <w:pgMar w:top="426" w:right="452" w:bottom="42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6A" w:rsidRDefault="008C756A">
      <w:r>
        <w:separator/>
      </w:r>
    </w:p>
  </w:endnote>
  <w:endnote w:type="continuationSeparator" w:id="0">
    <w:p w:rsidR="008C756A" w:rsidRDefault="008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6A" w:rsidRDefault="008C756A"/>
  </w:footnote>
  <w:footnote w:type="continuationSeparator" w:id="0">
    <w:p w:rsidR="008C756A" w:rsidRDefault="008C75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43A0"/>
    <w:multiLevelType w:val="multilevel"/>
    <w:tmpl w:val="1074B33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A8"/>
    <w:rsid w:val="004F59B3"/>
    <w:rsid w:val="0068434C"/>
    <w:rsid w:val="00770770"/>
    <w:rsid w:val="00806153"/>
    <w:rsid w:val="008C756A"/>
    <w:rsid w:val="00AE69A8"/>
    <w:rsid w:val="00E04A02"/>
    <w:rsid w:val="00F56144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812"/>
  <w15:docId w15:val="{CE4EB759-FFEF-495E-BCC7-4F52169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ной текст + 9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pt">
    <w:name w:val="Основной текст + 9;5 pt;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Corbel11pt">
    <w:name w:val="Основной текст + Corbel;11 pt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">
    <w:name w:val="Основной текст (2)_"/>
    <w:basedOn w:val="a0"/>
    <w:link w:val="20"/>
    <w:rsid w:val="00FC616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4"/>
    <w:rsid w:val="00FC616A"/>
    <w:rPr>
      <w:rFonts w:ascii="Century Schoolbook" w:eastAsia="Century Schoolbook" w:hAnsi="Century Schoolbook" w:cs="Century Schoolbook"/>
      <w:spacing w:val="6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4"/>
    <w:rsid w:val="00FC616A"/>
    <w:rPr>
      <w:rFonts w:ascii="Century Schoolbook" w:eastAsia="Century Schoolbook" w:hAnsi="Century Schoolbook" w:cs="Century Schoolbook"/>
      <w:spacing w:val="4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16A"/>
    <w:pPr>
      <w:shd w:val="clear" w:color="auto" w:fill="FFFFFF"/>
      <w:spacing w:before="480" w:after="300" w:line="0" w:lineRule="atLeast"/>
    </w:pPr>
    <w:rPr>
      <w:rFonts w:ascii="Century Schoolbook" w:eastAsia="Century Schoolbook" w:hAnsi="Century Schoolbook" w:cs="Century Schoolbook"/>
      <w:color w:val="auto"/>
      <w:sz w:val="20"/>
      <w:szCs w:val="20"/>
    </w:rPr>
  </w:style>
  <w:style w:type="character" w:customStyle="1" w:styleId="2TimesNewRoman11pt3pt">
    <w:name w:val="Основной текст (2) + Times New Roman;11 pt;Не курсив;Интервал 3 pt"/>
    <w:basedOn w:val="2"/>
    <w:rsid w:val="00FC616A"/>
    <w:rPr>
      <w:rFonts w:ascii="Times New Roman" w:eastAsia="Times New Roman" w:hAnsi="Times New Roman" w:cs="Times New Roman"/>
      <w:i/>
      <w:iCs/>
      <w:spacing w:val="60"/>
      <w:sz w:val="22"/>
      <w:szCs w:val="22"/>
      <w:shd w:val="clear" w:color="auto" w:fill="FFFFFF"/>
    </w:rPr>
  </w:style>
  <w:style w:type="character" w:customStyle="1" w:styleId="2TimesNewRoman11pt">
    <w:name w:val="Основной текст (2) + Times New Roman;11 pt;Не курсив"/>
    <w:basedOn w:val="2"/>
    <w:rsid w:val="00FC616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TimesNewRoman11pt0">
    <w:name w:val="Основной текст (2) + Times New Roman;11 pt"/>
    <w:basedOn w:val="2"/>
    <w:rsid w:val="00FC616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616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FC616A"/>
    <w:rPr>
      <w:rFonts w:ascii="Times New Roman" w:eastAsia="Times New Roman" w:hAnsi="Times New Roman" w:cs="Times New Roman"/>
      <w:spacing w:val="60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616A"/>
    <w:pPr>
      <w:shd w:val="clear" w:color="auto" w:fill="FFFFFF"/>
      <w:spacing w:after="300" w:line="22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Constantia">
    <w:name w:val="Основной текст (3) + Constantia;Курсив"/>
    <w:basedOn w:val="3"/>
    <w:rsid w:val="00FC616A"/>
    <w:rPr>
      <w:rFonts w:ascii="Constantia" w:eastAsia="Constantia" w:hAnsi="Constantia" w:cs="Constantia"/>
      <w:i/>
      <w:i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616A"/>
    <w:rPr>
      <w:rFonts w:ascii="Constantia" w:eastAsia="Constantia" w:hAnsi="Constantia" w:cs="Constantia"/>
      <w:sz w:val="22"/>
      <w:szCs w:val="22"/>
      <w:shd w:val="clear" w:color="auto" w:fill="FFFFFF"/>
    </w:rPr>
  </w:style>
  <w:style w:type="character" w:customStyle="1" w:styleId="41">
    <w:name w:val="Основной текст (4) + Курсив"/>
    <w:basedOn w:val="4"/>
    <w:rsid w:val="00FC616A"/>
    <w:rPr>
      <w:rFonts w:ascii="Constantia" w:eastAsia="Constantia" w:hAnsi="Constantia" w:cs="Constantia"/>
      <w:i/>
      <w:i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616A"/>
    <w:pPr>
      <w:shd w:val="clear" w:color="auto" w:fill="FFFFFF"/>
      <w:spacing w:before="360" w:line="240" w:lineRule="exact"/>
      <w:ind w:firstLine="500"/>
      <w:jc w:val="both"/>
    </w:pPr>
    <w:rPr>
      <w:rFonts w:ascii="Constantia" w:eastAsia="Constantia" w:hAnsi="Constantia" w:cs="Constantia"/>
      <w:color w:val="auto"/>
      <w:sz w:val="22"/>
      <w:szCs w:val="22"/>
    </w:rPr>
  </w:style>
  <w:style w:type="character" w:customStyle="1" w:styleId="3Georgia10pt">
    <w:name w:val="Основной текст (3) + Georgia;10 pt"/>
    <w:basedOn w:val="3"/>
    <w:rsid w:val="00FC616A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4Georgia10pt">
    <w:name w:val="Основной текст (4) + Georgia;10 pt;Курсив"/>
    <w:basedOn w:val="4"/>
    <w:rsid w:val="00FC616A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character" w:customStyle="1" w:styleId="3Georgia10pt0">
    <w:name w:val="Основной текст (3) + Georgia;10 pt;Курсив"/>
    <w:basedOn w:val="3"/>
    <w:rsid w:val="00FC616A"/>
    <w:rPr>
      <w:rFonts w:ascii="Georgia" w:eastAsia="Georgia" w:hAnsi="Georgia" w:cs="Georgia"/>
      <w:i/>
      <w:iCs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707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2018-04-24T23:49:00Z</cp:lastPrinted>
  <dcterms:created xsi:type="dcterms:W3CDTF">2018-04-24T23:32:00Z</dcterms:created>
  <dcterms:modified xsi:type="dcterms:W3CDTF">2018-04-24T23:50:00Z</dcterms:modified>
</cp:coreProperties>
</file>