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37" w:rsidRDefault="00535037" w:rsidP="00535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037">
        <w:rPr>
          <w:rFonts w:ascii="Times New Roman" w:hAnsi="Times New Roman" w:cs="Times New Roman"/>
          <w:b/>
          <w:sz w:val="26"/>
          <w:szCs w:val="26"/>
        </w:rPr>
        <w:t>Согласование подлежащего и сказуемого, нормы</w:t>
      </w:r>
    </w:p>
    <w:p w:rsidR="00535037" w:rsidRDefault="00535037" w:rsidP="00535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037" w:rsidRDefault="00535037" w:rsidP="00535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A6D4E7" wp14:editId="5042631B">
            <wp:extent cx="6389717" cy="9264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сование главных член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867" cy="927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037" w:rsidRPr="00535037" w:rsidRDefault="00535037" w:rsidP="005350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037">
        <w:rPr>
          <w:rFonts w:ascii="Times New Roman" w:hAnsi="Times New Roman" w:cs="Times New Roman"/>
          <w:b/>
          <w:sz w:val="26"/>
          <w:szCs w:val="26"/>
        </w:rPr>
        <w:lastRenderedPageBreak/>
        <w:t>Согласование причастий с определяемым словом</w:t>
      </w:r>
    </w:p>
    <w:p w:rsidR="00535037" w:rsidRDefault="00535037" w:rsidP="0053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5037">
        <w:rPr>
          <w:rFonts w:ascii="Times New Roman" w:hAnsi="Times New Roman" w:cs="Times New Roman"/>
          <w:sz w:val="26"/>
          <w:szCs w:val="26"/>
          <w:u w:val="single"/>
        </w:rPr>
        <w:t>Правило</w:t>
      </w:r>
      <w:r>
        <w:rPr>
          <w:rFonts w:ascii="Times New Roman" w:hAnsi="Times New Roman" w:cs="Times New Roman"/>
          <w:sz w:val="26"/>
          <w:szCs w:val="26"/>
        </w:rPr>
        <w:br/>
      </w:r>
      <w:r w:rsidRPr="00535037">
        <w:rPr>
          <w:rFonts w:ascii="Times New Roman" w:hAnsi="Times New Roman" w:cs="Times New Roman"/>
          <w:sz w:val="26"/>
          <w:szCs w:val="26"/>
        </w:rPr>
        <w:t>Причастие согласуется в роде, числе и падеже с  определяемым с</w:t>
      </w:r>
      <w:r>
        <w:rPr>
          <w:rFonts w:ascii="Times New Roman" w:hAnsi="Times New Roman" w:cs="Times New Roman"/>
          <w:sz w:val="26"/>
          <w:szCs w:val="26"/>
        </w:rPr>
        <w:t>ловом.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535037">
        <w:rPr>
          <w:rFonts w:ascii="Times New Roman" w:hAnsi="Times New Roman" w:cs="Times New Roman"/>
          <w:i/>
          <w:sz w:val="26"/>
          <w:szCs w:val="26"/>
          <w:u w:val="single"/>
        </w:rPr>
        <w:t>Подсказка</w:t>
      </w:r>
      <w:proofErr w:type="gramStart"/>
      <w:r w:rsidRPr="00535037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Pr="00535037">
        <w:rPr>
          <w:rFonts w:ascii="Times New Roman" w:hAnsi="Times New Roman" w:cs="Times New Roman"/>
          <w:sz w:val="26"/>
          <w:szCs w:val="26"/>
        </w:rPr>
        <w:t>айди определяемое слово, задай от него вопрос к причастию. Окончание в вопросе = окончанию причастия (учитывай, что б</w:t>
      </w:r>
      <w:r>
        <w:rPr>
          <w:rFonts w:ascii="Times New Roman" w:hAnsi="Times New Roman" w:cs="Times New Roman"/>
          <w:sz w:val="26"/>
          <w:szCs w:val="26"/>
        </w:rPr>
        <w:t>уквы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Е в окончании равны).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535037" w:rsidRPr="00535037" w:rsidRDefault="00535037" w:rsidP="005350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037">
        <w:rPr>
          <w:rFonts w:ascii="Times New Roman" w:hAnsi="Times New Roman" w:cs="Times New Roman"/>
          <w:b/>
          <w:sz w:val="26"/>
          <w:szCs w:val="26"/>
        </w:rPr>
        <w:t>Согласование при</w:t>
      </w:r>
      <w:r>
        <w:rPr>
          <w:rFonts w:ascii="Times New Roman" w:hAnsi="Times New Roman" w:cs="Times New Roman"/>
          <w:b/>
          <w:sz w:val="26"/>
          <w:szCs w:val="26"/>
        </w:rPr>
        <w:t>ложения с определяемым словом</w:t>
      </w:r>
    </w:p>
    <w:p w:rsidR="00535037" w:rsidRDefault="00535037" w:rsidP="0053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5037">
        <w:rPr>
          <w:rFonts w:ascii="Times New Roman" w:hAnsi="Times New Roman" w:cs="Times New Roman"/>
          <w:sz w:val="26"/>
          <w:szCs w:val="26"/>
          <w:u w:val="single"/>
        </w:rPr>
        <w:t>Правило</w:t>
      </w:r>
      <w:r w:rsidRPr="00535037">
        <w:rPr>
          <w:rFonts w:ascii="Times New Roman" w:hAnsi="Times New Roman" w:cs="Times New Roman"/>
          <w:sz w:val="26"/>
          <w:szCs w:val="26"/>
        </w:rPr>
        <w:br/>
        <w:t xml:space="preserve">Название, заключенное в кавычки, данное с родовым словом (повесть, роман, картина, симфония, отель) является несогласованным приложение и должно стоять в именительном падеже. Если </w:t>
      </w:r>
      <w:r w:rsidRPr="00535037">
        <w:rPr>
          <w:rFonts w:ascii="Times New Roman" w:hAnsi="Times New Roman" w:cs="Times New Roman"/>
          <w:b/>
          <w:sz w:val="26"/>
          <w:szCs w:val="26"/>
        </w:rPr>
        <w:t>родового</w:t>
      </w:r>
      <w:r w:rsidRPr="00535037">
        <w:rPr>
          <w:rFonts w:ascii="Times New Roman" w:hAnsi="Times New Roman" w:cs="Times New Roman"/>
          <w:sz w:val="26"/>
          <w:szCs w:val="26"/>
        </w:rPr>
        <w:t xml:space="preserve"> слова нет, то название в кавычках начинает изменяться.</w:t>
      </w:r>
      <w:r w:rsidRPr="00535037">
        <w:rPr>
          <w:rFonts w:ascii="Times New Roman" w:hAnsi="Times New Roman" w:cs="Times New Roman"/>
          <w:sz w:val="26"/>
          <w:szCs w:val="26"/>
        </w:rPr>
        <w:br/>
      </w:r>
      <w:r w:rsidRPr="00535037">
        <w:rPr>
          <w:rFonts w:ascii="Times New Roman" w:hAnsi="Times New Roman" w:cs="Times New Roman"/>
          <w:sz w:val="26"/>
          <w:szCs w:val="26"/>
        </w:rPr>
        <w:br/>
      </w:r>
      <w:r w:rsidRPr="00535037">
        <w:rPr>
          <w:rFonts w:ascii="Times New Roman" w:hAnsi="Times New Roman" w:cs="Times New Roman"/>
          <w:b/>
          <w:i/>
          <w:sz w:val="26"/>
          <w:szCs w:val="26"/>
        </w:rPr>
        <w:t>Различай!</w:t>
      </w:r>
      <w:r w:rsidRPr="00535037">
        <w:rPr>
          <w:rFonts w:ascii="Times New Roman" w:hAnsi="Times New Roman" w:cs="Times New Roman"/>
          <w:sz w:val="26"/>
          <w:szCs w:val="26"/>
        </w:rPr>
        <w:br/>
        <w:t>В пьесе А.Н. Островского «Гроза» разоблачается темное царств</w:t>
      </w:r>
      <w:r>
        <w:rPr>
          <w:rFonts w:ascii="Times New Roman" w:hAnsi="Times New Roman" w:cs="Times New Roman"/>
          <w:sz w:val="26"/>
          <w:szCs w:val="26"/>
        </w:rPr>
        <w:t>о, где правят кабанихи и дикие.</w:t>
      </w:r>
      <w:r w:rsidRPr="00535037">
        <w:rPr>
          <w:rFonts w:ascii="Times New Roman" w:hAnsi="Times New Roman" w:cs="Times New Roman"/>
          <w:sz w:val="26"/>
          <w:szCs w:val="26"/>
        </w:rPr>
        <w:br/>
        <w:t>В «Грозе» А.Н. Островского разоблачается темное царство</w:t>
      </w:r>
      <w:r>
        <w:rPr>
          <w:rFonts w:ascii="Times New Roman" w:hAnsi="Times New Roman" w:cs="Times New Roman"/>
          <w:sz w:val="26"/>
          <w:szCs w:val="26"/>
        </w:rPr>
        <w:t>, где правят кабанихи и дикие.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535037" w:rsidRPr="00535037" w:rsidRDefault="00535037" w:rsidP="005350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037">
        <w:rPr>
          <w:rFonts w:ascii="Times New Roman" w:hAnsi="Times New Roman" w:cs="Times New Roman"/>
          <w:b/>
          <w:sz w:val="26"/>
          <w:szCs w:val="26"/>
        </w:rPr>
        <w:t>Построение пред</w:t>
      </w:r>
      <w:r>
        <w:rPr>
          <w:rFonts w:ascii="Times New Roman" w:hAnsi="Times New Roman" w:cs="Times New Roman"/>
          <w:b/>
          <w:sz w:val="26"/>
          <w:szCs w:val="26"/>
        </w:rPr>
        <w:t>ложения с однородными членами</w:t>
      </w:r>
      <w:r w:rsidRPr="00535037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612"/>
      </w:tblGrid>
      <w:tr w:rsidR="00535037" w:rsidTr="00354ED6">
        <w:tc>
          <w:tcPr>
            <w:tcW w:w="5070" w:type="dxa"/>
          </w:tcPr>
          <w:p w:rsidR="00535037" w:rsidRDefault="00535037" w:rsidP="00354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D6">
              <w:rPr>
                <w:rStyle w:val="a7"/>
                <w:rFonts w:ascii="Georgia" w:hAnsi="Georgia"/>
                <w:color w:val="333333"/>
                <w:sz w:val="24"/>
                <w:bdr w:val="none" w:sz="0" w:space="0" w:color="auto" w:frame="1"/>
                <w:shd w:val="clear" w:color="auto" w:fill="FBFBFB"/>
              </w:rPr>
              <w:t>правило</w:t>
            </w:r>
          </w:p>
        </w:tc>
        <w:tc>
          <w:tcPr>
            <w:tcW w:w="5612" w:type="dxa"/>
          </w:tcPr>
          <w:p w:rsidR="00535037" w:rsidRDefault="00535037" w:rsidP="00354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D6">
              <w:rPr>
                <w:rStyle w:val="a7"/>
                <w:rFonts w:ascii="Georgia" w:hAnsi="Georgia"/>
                <w:color w:val="333333"/>
                <w:sz w:val="24"/>
                <w:bdr w:val="none" w:sz="0" w:space="0" w:color="auto" w:frame="1"/>
                <w:shd w:val="clear" w:color="auto" w:fill="FBFBFB"/>
              </w:rPr>
              <w:t>распространенные ошибки</w:t>
            </w:r>
          </w:p>
        </w:tc>
      </w:tr>
      <w:tr w:rsidR="00535037" w:rsidTr="00354ED6">
        <w:tc>
          <w:tcPr>
            <w:tcW w:w="5070" w:type="dxa"/>
          </w:tcPr>
          <w:p w:rsidR="00535037" w:rsidRPr="00354ED6" w:rsidRDefault="00535037" w:rsidP="00354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D6">
              <w:rPr>
                <w:rFonts w:ascii="Times New Roman" w:hAnsi="Times New Roman" w:cs="Times New Roman"/>
                <w:sz w:val="26"/>
                <w:szCs w:val="26"/>
              </w:rPr>
              <w:t>общее дополнение требует от однородных членов предложения одного падежа и предлога</w:t>
            </w:r>
          </w:p>
        </w:tc>
        <w:tc>
          <w:tcPr>
            <w:tcW w:w="5612" w:type="dxa"/>
          </w:tcPr>
          <w:p w:rsidR="00535037" w:rsidRPr="00354ED6" w:rsidRDefault="00535037" w:rsidP="00535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НЕЛЬЗЯ</w:t>
            </w:r>
            <w:r w:rsidRPr="00354ED6">
              <w:rPr>
                <w:rFonts w:ascii="Times New Roman" w:hAnsi="Times New Roman" w:cs="Times New Roman"/>
                <w:sz w:val="26"/>
                <w:szCs w:val="26"/>
              </w:rPr>
              <w:t>: смотрит (что?)  и увлекается (чем?) сериалами</w:t>
            </w:r>
          </w:p>
          <w:p w:rsidR="00535037" w:rsidRPr="00354ED6" w:rsidRDefault="00535037" w:rsidP="00354E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037" w:rsidTr="00354ED6">
        <w:tc>
          <w:tcPr>
            <w:tcW w:w="5070" w:type="dxa"/>
          </w:tcPr>
          <w:p w:rsidR="00535037" w:rsidRPr="00354ED6" w:rsidRDefault="00535037" w:rsidP="00354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D6">
              <w:rPr>
                <w:rFonts w:ascii="Times New Roman" w:hAnsi="Times New Roman" w:cs="Times New Roman"/>
                <w:sz w:val="26"/>
                <w:szCs w:val="26"/>
              </w:rPr>
              <w:t>нельзя объединять в однородные члены предложения разные части речи</w:t>
            </w:r>
          </w:p>
        </w:tc>
        <w:tc>
          <w:tcPr>
            <w:tcW w:w="5612" w:type="dxa"/>
          </w:tcPr>
          <w:p w:rsidR="00535037" w:rsidRPr="00354ED6" w:rsidRDefault="00354ED6" w:rsidP="00354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НЕЛЬЗЯ</w:t>
            </w:r>
            <w:r w:rsidRPr="00354ED6">
              <w:rPr>
                <w:rFonts w:ascii="Times New Roman" w:hAnsi="Times New Roman" w:cs="Times New Roman"/>
                <w:sz w:val="26"/>
                <w:szCs w:val="26"/>
              </w:rPr>
              <w:t xml:space="preserve">: научился французскому </w:t>
            </w:r>
            <w:proofErr w:type="gramStart"/>
            <w:r w:rsidRPr="00354ED6">
              <w:rPr>
                <w:rFonts w:ascii="Times New Roman" w:hAnsi="Times New Roman" w:cs="Times New Roman"/>
                <w:sz w:val="26"/>
                <w:szCs w:val="26"/>
              </w:rPr>
              <w:t>языку</w:t>
            </w:r>
            <w:proofErr w:type="gramEnd"/>
            <w:r w:rsidRPr="00354ED6">
              <w:rPr>
                <w:rFonts w:ascii="Times New Roman" w:hAnsi="Times New Roman" w:cs="Times New Roman"/>
                <w:sz w:val="26"/>
                <w:szCs w:val="26"/>
              </w:rPr>
              <w:t xml:space="preserve"> и драться на дуэли</w:t>
            </w:r>
          </w:p>
        </w:tc>
      </w:tr>
      <w:tr w:rsidR="00535037" w:rsidTr="00354ED6">
        <w:tc>
          <w:tcPr>
            <w:tcW w:w="5070" w:type="dxa"/>
          </w:tcPr>
          <w:p w:rsidR="00535037" w:rsidRPr="00354ED6" w:rsidRDefault="00354ED6" w:rsidP="00354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D6">
              <w:rPr>
                <w:rFonts w:ascii="Times New Roman" w:hAnsi="Times New Roman" w:cs="Times New Roman"/>
                <w:sz w:val="26"/>
                <w:szCs w:val="26"/>
              </w:rPr>
              <w:t>нельзя соединять неоднородные синтаксические конструкции</w:t>
            </w:r>
          </w:p>
        </w:tc>
        <w:tc>
          <w:tcPr>
            <w:tcW w:w="5612" w:type="dxa"/>
          </w:tcPr>
          <w:p w:rsidR="00535037" w:rsidRPr="00354ED6" w:rsidRDefault="00354ED6" w:rsidP="00354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НЕЛЬЗЯ</w:t>
            </w:r>
            <w:r w:rsidRPr="00354ED6">
              <w:rPr>
                <w:rFonts w:ascii="Times New Roman" w:hAnsi="Times New Roman" w:cs="Times New Roman"/>
                <w:sz w:val="26"/>
                <w:szCs w:val="26"/>
              </w:rPr>
              <w:t>: в книге описывается происхождение религии и как она развивалась</w:t>
            </w:r>
          </w:p>
        </w:tc>
      </w:tr>
      <w:tr w:rsidR="00535037" w:rsidTr="00354ED6">
        <w:tc>
          <w:tcPr>
            <w:tcW w:w="5070" w:type="dxa"/>
          </w:tcPr>
          <w:p w:rsidR="00535037" w:rsidRPr="00354ED6" w:rsidRDefault="00354ED6" w:rsidP="00354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D6">
              <w:rPr>
                <w:rFonts w:ascii="Times New Roman" w:hAnsi="Times New Roman" w:cs="Times New Roman"/>
                <w:sz w:val="26"/>
                <w:szCs w:val="26"/>
              </w:rPr>
              <w:t>нельзя составлять неправильные пары сопоставительных союзов НЕ ТОЛЬКО … НО, КАК… ТАК И</w:t>
            </w:r>
          </w:p>
        </w:tc>
        <w:tc>
          <w:tcPr>
            <w:tcW w:w="5612" w:type="dxa"/>
          </w:tcPr>
          <w:p w:rsidR="00354ED6" w:rsidRPr="00354ED6" w:rsidRDefault="00354ED6" w:rsidP="00354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E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НЕЛЬЗЯ</w:t>
            </w:r>
            <w:r w:rsidRPr="00354ED6">
              <w:rPr>
                <w:rFonts w:ascii="Times New Roman" w:hAnsi="Times New Roman" w:cs="Times New Roman"/>
                <w:sz w:val="26"/>
                <w:szCs w:val="26"/>
              </w:rPr>
              <w:t>: В школе воспитывают не только знания, а воспитывают личность.</w:t>
            </w:r>
          </w:p>
          <w:p w:rsidR="00535037" w:rsidRPr="00354ED6" w:rsidRDefault="00535037" w:rsidP="00354E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5037" w:rsidRPr="00535037" w:rsidRDefault="00535037" w:rsidP="005350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335A" w:rsidRDefault="00354ED6" w:rsidP="00535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Нормы управления</w:t>
      </w:r>
    </w:p>
    <w:p w:rsidR="00354ED6" w:rsidRPr="00224F71" w:rsidRDefault="00354ED6" w:rsidP="005350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54ED6" w:rsidRDefault="00354ED6" w:rsidP="005350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CB4E46" wp14:editId="2B86D86E">
            <wp:extent cx="6530196" cy="278653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рмы управлен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339" cy="278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E4" w:rsidRDefault="00AB4BE4" w:rsidP="005350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BE4" w:rsidRPr="00CC6373" w:rsidRDefault="00AB4BE4" w:rsidP="00AB4BE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6373">
        <w:rPr>
          <w:rFonts w:ascii="Times New Roman" w:hAnsi="Times New Roman" w:cs="Times New Roman"/>
          <w:b/>
          <w:bCs/>
          <w:sz w:val="26"/>
          <w:szCs w:val="26"/>
        </w:rPr>
        <w:lastRenderedPageBreak/>
        <w:t>Упражнения по теме «Согласование сказуемого с подлежащим»</w:t>
      </w:r>
    </w:p>
    <w:p w:rsidR="00AB4BE4" w:rsidRPr="00CC6373" w:rsidRDefault="00AB4BE4" w:rsidP="00AB4BE4">
      <w:pPr>
        <w:rPr>
          <w:rFonts w:ascii="Times New Roman" w:hAnsi="Times New Roman" w:cs="Times New Roman"/>
          <w:sz w:val="26"/>
          <w:szCs w:val="26"/>
        </w:rPr>
      </w:pPr>
      <w:r w:rsidRPr="00CC6373">
        <w:rPr>
          <w:rFonts w:ascii="Times New Roman" w:hAnsi="Times New Roman" w:cs="Times New Roman"/>
          <w:b/>
          <w:bCs/>
          <w:sz w:val="26"/>
          <w:szCs w:val="26"/>
        </w:rPr>
        <w:t>Упражнение 1.</w:t>
      </w:r>
      <w:r w:rsidRPr="00CC6373">
        <w:rPr>
          <w:rFonts w:ascii="Times New Roman" w:hAnsi="Times New Roman" w:cs="Times New Roman"/>
          <w:b/>
          <w:i/>
          <w:sz w:val="26"/>
          <w:szCs w:val="26"/>
        </w:rPr>
        <w:t xml:space="preserve">Допишите окончания, </w:t>
      </w:r>
      <w:proofErr w:type="spellStart"/>
      <w:r w:rsidRPr="00CC6373">
        <w:rPr>
          <w:rFonts w:ascii="Times New Roman" w:hAnsi="Times New Roman" w:cs="Times New Roman"/>
          <w:b/>
          <w:i/>
          <w:sz w:val="26"/>
          <w:szCs w:val="26"/>
        </w:rPr>
        <w:t>согласуя</w:t>
      </w:r>
      <w:proofErr w:type="spellEnd"/>
      <w:r w:rsidRPr="00CC6373">
        <w:rPr>
          <w:rFonts w:ascii="Times New Roman" w:hAnsi="Times New Roman" w:cs="Times New Roman"/>
          <w:b/>
          <w:i/>
          <w:sz w:val="26"/>
          <w:szCs w:val="26"/>
        </w:rPr>
        <w:t xml:space="preserve"> сказуемое с подлежащим. Объясните выбор формы сказуемого</w:t>
      </w:r>
      <w:r w:rsidRPr="00CC6373">
        <w:rPr>
          <w:rFonts w:ascii="Times New Roman" w:hAnsi="Times New Roman" w:cs="Times New Roman"/>
          <w:sz w:val="26"/>
          <w:szCs w:val="26"/>
        </w:rPr>
        <w:t>.</w:t>
      </w:r>
    </w:p>
    <w:p w:rsidR="00AB4BE4" w:rsidRPr="00CC6373" w:rsidRDefault="00AB4BE4" w:rsidP="00AB4B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C6373">
        <w:rPr>
          <w:rFonts w:ascii="Times New Roman" w:hAnsi="Times New Roman" w:cs="Times New Roman"/>
          <w:sz w:val="26"/>
          <w:szCs w:val="26"/>
        </w:rPr>
        <w:t xml:space="preserve">Ряд мероприятий, посвященных 120-летнему юбилею И. А. Бунина, 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пройд</w:t>
      </w:r>
      <w:proofErr w:type="spellEnd"/>
      <w:proofErr w:type="gramStart"/>
      <w:r w:rsidRPr="00CC6373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 xml:space="preserve">т в Ельце, Воронеже, Орле. 2. В группу студентов, направленных на полевую практику, 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вход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 xml:space="preserve"> сорок один человек. 3. Несколько наших старшеклассников принимал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>участие в городской олимпиаде. 4. Ко мне пришли те, кто был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>рядом последние несколько лет. 5. Подавляющее большинство слушателей показал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>на экзаменах глубокие знания. 6. Ряд специалистов направлен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>на заводы Урала, часть инженеров командиру..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тся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 xml:space="preserve"> в Сибирь. 7. В памяти всех, кто близко знал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>Платонова, он остался великим жизнелюбом</w:t>
      </w:r>
    </w:p>
    <w:p w:rsidR="00AB4BE4" w:rsidRDefault="00AB4BE4" w:rsidP="00AB4B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373">
        <w:rPr>
          <w:rFonts w:ascii="Times New Roman" w:hAnsi="Times New Roman" w:cs="Times New Roman"/>
          <w:b/>
          <w:bCs/>
          <w:sz w:val="26"/>
          <w:szCs w:val="26"/>
        </w:rPr>
        <w:t>Упражнение 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C6373">
        <w:rPr>
          <w:rFonts w:ascii="Times New Roman" w:hAnsi="Times New Roman" w:cs="Times New Roman"/>
          <w:b/>
          <w:i/>
          <w:sz w:val="26"/>
          <w:szCs w:val="26"/>
        </w:rPr>
        <w:t>В каких предложениях допущены ошибки? Исправьте их.</w:t>
      </w:r>
    </w:p>
    <w:p w:rsidR="00AB4BE4" w:rsidRPr="00CC6373" w:rsidRDefault="00AB4BE4" w:rsidP="00AB4B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373">
        <w:rPr>
          <w:rFonts w:ascii="Times New Roman" w:hAnsi="Times New Roman" w:cs="Times New Roman"/>
          <w:sz w:val="26"/>
          <w:szCs w:val="26"/>
        </w:rPr>
        <w:br/>
        <w:t>1. Большинство произведений поэта посвящены теме любви. 2. Часть студентов уже сдала экзамены по специальности. 3. Двадцать человек стояли в стороне. 4. Ряд столов находились посредине большой комнаты. 5. Те, кто не изучили самих себя, никогда не достигнут глубокого понимания людей. 6. Множество темноватых туч неясно расползлось по небу.</w:t>
      </w:r>
      <w:r>
        <w:rPr>
          <w:rFonts w:ascii="Times New Roman" w:hAnsi="Times New Roman" w:cs="Times New Roman"/>
          <w:sz w:val="26"/>
          <w:szCs w:val="26"/>
        </w:rPr>
        <w:br/>
      </w:r>
      <w:r w:rsidRPr="00CC6373">
        <w:rPr>
          <w:rFonts w:ascii="Times New Roman" w:hAnsi="Times New Roman" w:cs="Times New Roman"/>
          <w:sz w:val="26"/>
          <w:szCs w:val="26"/>
        </w:rPr>
        <w:t xml:space="preserve"> 7. Десять учащихся окончило школы с похвальными грамотами по русскому языку.</w:t>
      </w:r>
      <w:r w:rsidRPr="00CC6373">
        <w:rPr>
          <w:rFonts w:ascii="Times New Roman" w:hAnsi="Times New Roman" w:cs="Times New Roman"/>
          <w:sz w:val="26"/>
          <w:szCs w:val="26"/>
        </w:rPr>
        <w:br/>
      </w:r>
      <w:r w:rsidRPr="00CC6373">
        <w:rPr>
          <w:rFonts w:ascii="Times New Roman" w:hAnsi="Times New Roman" w:cs="Times New Roman"/>
          <w:sz w:val="26"/>
          <w:szCs w:val="26"/>
        </w:rPr>
        <w:br/>
      </w:r>
      <w:r w:rsidRPr="00CC6373">
        <w:rPr>
          <w:rFonts w:ascii="Times New Roman" w:hAnsi="Times New Roman" w:cs="Times New Roman"/>
          <w:b/>
          <w:bCs/>
          <w:sz w:val="26"/>
          <w:szCs w:val="26"/>
        </w:rPr>
        <w:t>Упражнение 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373">
        <w:rPr>
          <w:rFonts w:ascii="Times New Roman" w:hAnsi="Times New Roman" w:cs="Times New Roman"/>
          <w:b/>
          <w:i/>
          <w:sz w:val="26"/>
          <w:szCs w:val="26"/>
        </w:rPr>
        <w:t>Выберите нужную форму сказуемого, обоснуйте выбор.</w:t>
      </w:r>
    </w:p>
    <w:p w:rsidR="00AB4BE4" w:rsidRPr="00CC6373" w:rsidRDefault="00AB4BE4" w:rsidP="00AB4B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37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>Часы-будильник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 xml:space="preserve"> (испортились, испортился) в первый же день. 2. Завод-лаборатория (выполнил, выполнила) срочный заказ. 3. В музее (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>открыт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>, открыта) выставка-просмотр новых картин. 4. Газета «Ведомости» уже неоднократно (поднимала, поднимали) эту проблему. 5. Женщина-врач (дал, дала) направление в больницу.</w:t>
      </w:r>
      <w:r w:rsidRPr="00CC6373">
        <w:rPr>
          <w:rFonts w:ascii="Times New Roman" w:hAnsi="Times New Roman" w:cs="Times New Roman"/>
          <w:sz w:val="26"/>
          <w:szCs w:val="26"/>
        </w:rPr>
        <w:br/>
      </w:r>
      <w:r w:rsidRPr="00CC6373">
        <w:rPr>
          <w:rFonts w:ascii="Times New Roman" w:hAnsi="Times New Roman" w:cs="Times New Roman"/>
          <w:sz w:val="26"/>
          <w:szCs w:val="26"/>
        </w:rPr>
        <w:br/>
      </w:r>
      <w:r w:rsidRPr="00CC6373">
        <w:rPr>
          <w:rFonts w:ascii="Times New Roman" w:hAnsi="Times New Roman" w:cs="Times New Roman"/>
          <w:b/>
          <w:bCs/>
          <w:sz w:val="26"/>
          <w:szCs w:val="26"/>
        </w:rPr>
        <w:t>Упражнение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373">
        <w:rPr>
          <w:rFonts w:ascii="Times New Roman" w:hAnsi="Times New Roman" w:cs="Times New Roman"/>
          <w:b/>
          <w:i/>
          <w:sz w:val="26"/>
          <w:szCs w:val="26"/>
        </w:rPr>
        <w:t>Правильно согласуйте сказуемое с подлежащим.</w:t>
      </w:r>
    </w:p>
    <w:p w:rsidR="00AB4BE4" w:rsidRPr="00CC6373" w:rsidRDefault="00AB4BE4" w:rsidP="00AB4B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373">
        <w:rPr>
          <w:rFonts w:ascii="Times New Roman" w:hAnsi="Times New Roman" w:cs="Times New Roman"/>
          <w:sz w:val="26"/>
          <w:szCs w:val="26"/>
        </w:rPr>
        <w:t>1. Река Дон широко разлил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>прошлой весной. 2. Гора Эльбрус высок.. . 3. Телекомпания «REN-TB» начал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>цикл передач, посвященный годовщине Победы. 4. Стоянка неандертальцев Костенки-1 был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 xml:space="preserve">.. </w:t>
      </w:r>
      <w:proofErr w:type="spellStart"/>
      <w:proofErr w:type="gramEnd"/>
      <w:r w:rsidRPr="00CC6373">
        <w:rPr>
          <w:rFonts w:ascii="Times New Roman" w:hAnsi="Times New Roman" w:cs="Times New Roman"/>
          <w:sz w:val="26"/>
          <w:szCs w:val="26"/>
        </w:rPr>
        <w:t>разработ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>.. в конце прошлого века. 5. Музей-квартира писателя будет открыт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 xml:space="preserve">для посетителей в конце года. 6. Письмо-квитанция 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>доставлен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>.. адресату.</w:t>
      </w:r>
    </w:p>
    <w:p w:rsidR="00AB4BE4" w:rsidRPr="00CC6373" w:rsidRDefault="00AB4BE4" w:rsidP="00AB4BE4">
      <w:pPr>
        <w:rPr>
          <w:rFonts w:ascii="Times New Roman" w:hAnsi="Times New Roman" w:cs="Times New Roman"/>
          <w:sz w:val="26"/>
          <w:szCs w:val="26"/>
        </w:rPr>
      </w:pPr>
      <w:r w:rsidRPr="00CC6373">
        <w:rPr>
          <w:rFonts w:ascii="Times New Roman" w:hAnsi="Times New Roman" w:cs="Times New Roman"/>
          <w:b/>
          <w:bCs/>
          <w:sz w:val="26"/>
          <w:szCs w:val="26"/>
        </w:rPr>
        <w:t>Упражнение 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373">
        <w:rPr>
          <w:rFonts w:ascii="Times New Roman" w:hAnsi="Times New Roman" w:cs="Times New Roman"/>
          <w:b/>
          <w:i/>
          <w:sz w:val="26"/>
          <w:szCs w:val="26"/>
        </w:rPr>
        <w:t>Выделите основы в предложениях.</w:t>
      </w:r>
    </w:p>
    <w:p w:rsidR="00AB4BE4" w:rsidRPr="00CC6373" w:rsidRDefault="00AB4BE4" w:rsidP="00AB4BE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>Небесное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 xml:space="preserve"> умом не измеримо, лазурное сокрыто от умов. (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А.Блок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>) 2. Говорят, что я скоро стану знаменитый русский поэт. (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С.Есенин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>) 3. Старик был мастер сказки сказывать. (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П.Бажов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>) 4. Город ночью прост и вечен. (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Д.Самойлов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>) 5. Моя песня была лишена мотива, но зато ее хором не спеть. (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И.Бродский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 xml:space="preserve">) 6. Она была простодушной, кокетливой, любила </w:t>
      </w:r>
      <w:r w:rsidRPr="00CC6373">
        <w:rPr>
          <w:rFonts w:ascii="Times New Roman" w:hAnsi="Times New Roman" w:cs="Times New Roman"/>
          <w:sz w:val="26"/>
          <w:szCs w:val="26"/>
        </w:rPr>
        <w:lastRenderedPageBreak/>
        <w:t>веселиться. (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С.Довлатов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>) 7. Все сейчас больны гриппом. (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В.Набоков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>) 8. Весна шла недружно. 9. Краснов держался с глубоким достоинством. 10. Встреча дышала холодком. (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М.Шолохов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>)</w:t>
      </w:r>
      <w:r w:rsidRPr="00CC6373">
        <w:rPr>
          <w:rFonts w:ascii="Times New Roman" w:hAnsi="Times New Roman" w:cs="Times New Roman"/>
          <w:sz w:val="26"/>
          <w:szCs w:val="26"/>
        </w:rPr>
        <w:br/>
      </w:r>
    </w:p>
    <w:p w:rsidR="00AB4BE4" w:rsidRPr="00CC6373" w:rsidRDefault="00AB4BE4" w:rsidP="00AB4BE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6373">
        <w:rPr>
          <w:rFonts w:ascii="Times New Roman" w:hAnsi="Times New Roman" w:cs="Times New Roman"/>
          <w:b/>
          <w:bCs/>
          <w:sz w:val="26"/>
          <w:szCs w:val="26"/>
        </w:rPr>
        <w:t>Упражнение 7.</w:t>
      </w:r>
      <w:r w:rsidRPr="00CC6373">
        <w:rPr>
          <w:rFonts w:ascii="Times New Roman" w:hAnsi="Times New Roman" w:cs="Times New Roman"/>
          <w:b/>
          <w:i/>
          <w:sz w:val="26"/>
          <w:szCs w:val="26"/>
        </w:rPr>
        <w:t>Найдите ошибку в составном именном сказуемом и исправьте её.</w:t>
      </w:r>
    </w:p>
    <w:p w:rsidR="00AB4BE4" w:rsidRPr="00CC6373" w:rsidRDefault="00AB4BE4" w:rsidP="00AB4B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373">
        <w:rPr>
          <w:rFonts w:ascii="Times New Roman" w:hAnsi="Times New Roman" w:cs="Times New Roman"/>
          <w:sz w:val="26"/>
          <w:szCs w:val="26"/>
        </w:rPr>
        <w:t>1)    Одно из замечательных произведений А.С. Пушкина является поэма «</w:t>
      </w:r>
      <w:proofErr w:type="spellStart"/>
      <w:r w:rsidRPr="00CC6373">
        <w:rPr>
          <w:rFonts w:ascii="Times New Roman" w:hAnsi="Times New Roman" w:cs="Times New Roman"/>
          <w:sz w:val="26"/>
          <w:szCs w:val="26"/>
        </w:rPr>
        <w:t>Цыганы</w:t>
      </w:r>
      <w:proofErr w:type="spellEnd"/>
      <w:r w:rsidRPr="00CC6373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br/>
      </w:r>
      <w:r w:rsidRPr="00CC6373">
        <w:rPr>
          <w:rFonts w:ascii="Times New Roman" w:hAnsi="Times New Roman" w:cs="Times New Roman"/>
          <w:sz w:val="26"/>
          <w:szCs w:val="26"/>
        </w:rPr>
        <w:t xml:space="preserve"> 2) Воздух становится чистый, морозный. 3) Погода стояла очень хорошей. 4) Две ели 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>кажутся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 xml:space="preserve"> несчастны среди такой компании берез. 5) Наш сосед по купе оказался военный.</w:t>
      </w:r>
    </w:p>
    <w:p w:rsidR="00AB4BE4" w:rsidRDefault="00AB4BE4" w:rsidP="00AB4BE4">
      <w:pPr>
        <w:rPr>
          <w:rFonts w:ascii="Times New Roman" w:hAnsi="Times New Roman" w:cs="Times New Roman"/>
          <w:sz w:val="26"/>
          <w:szCs w:val="26"/>
        </w:rPr>
      </w:pPr>
    </w:p>
    <w:p w:rsidR="00AB4BE4" w:rsidRPr="00CC6373" w:rsidRDefault="00AB4BE4" w:rsidP="00AB4BE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6373">
        <w:rPr>
          <w:rFonts w:ascii="Times New Roman" w:hAnsi="Times New Roman" w:cs="Times New Roman"/>
          <w:b/>
          <w:bCs/>
          <w:sz w:val="26"/>
          <w:szCs w:val="26"/>
        </w:rPr>
        <w:t>Упражнение 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373">
        <w:rPr>
          <w:rFonts w:ascii="Times New Roman" w:hAnsi="Times New Roman" w:cs="Times New Roman"/>
          <w:b/>
          <w:i/>
          <w:sz w:val="26"/>
          <w:szCs w:val="26"/>
        </w:rPr>
        <w:t>Поставьте сказуемое в нужной форме.</w:t>
      </w:r>
      <w:r w:rsidRPr="00CC6373">
        <w:rPr>
          <w:rFonts w:ascii="Times New Roman" w:hAnsi="Times New Roman" w:cs="Times New Roman"/>
          <w:sz w:val="26"/>
          <w:szCs w:val="26"/>
        </w:rPr>
        <w:br/>
        <w:t>1.Большинство студентов по всем вопросам повестки дня единодушно (поддержать) докладчика. 2. Большинство учителей школы  (предъявлять) высокие требования к учащимся и (добиваться) глубоких знаний у учащихся. 3. Большинство рабочих, инженеров, служащих завода  (высказаться) против кандидата. 4. На берегу (стоять) несколько верб. 5. Часть учеников  (уехать) на соревнования. 6. Большинство ребят, живущих в нашем дворе, уже  (отправиться) в поход. 7. За коляской (бежать) четыре пса. 8. Над головой (просвистать) две пули. 9. Немало детей  ежегодно (отдыхать) в различных оздоровительных центрах.</w:t>
      </w:r>
    </w:p>
    <w:p w:rsidR="00AB4BE4" w:rsidRDefault="00AB4BE4" w:rsidP="00AB4BE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B4BE4" w:rsidRPr="00CC6373" w:rsidRDefault="00AB4BE4" w:rsidP="00AB4BE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6373">
        <w:rPr>
          <w:rFonts w:ascii="Times New Roman" w:hAnsi="Times New Roman" w:cs="Times New Roman"/>
          <w:b/>
          <w:bCs/>
          <w:sz w:val="26"/>
          <w:szCs w:val="26"/>
        </w:rPr>
        <w:t>Упражнение 10.</w:t>
      </w:r>
      <w:r w:rsidRPr="00CC6373">
        <w:rPr>
          <w:rFonts w:ascii="Times New Roman" w:hAnsi="Times New Roman" w:cs="Times New Roman"/>
          <w:b/>
          <w:i/>
          <w:sz w:val="26"/>
          <w:szCs w:val="26"/>
        </w:rPr>
        <w:t>Отредактируйте предложения. Запишите предложения в исправленном виде. Подчеркните грамматическую основу предложений.</w:t>
      </w:r>
      <w:r w:rsidRPr="00CC6373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CC6373">
        <w:rPr>
          <w:rFonts w:ascii="Times New Roman" w:hAnsi="Times New Roman" w:cs="Times New Roman"/>
          <w:sz w:val="26"/>
          <w:szCs w:val="26"/>
        </w:rPr>
        <w:br/>
        <w:t xml:space="preserve">1. 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>Немало интересных вопросов возникли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 xml:space="preserve"> при обсуждении нового кинофильма. 2. В центральном универмаге 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>продаются много товаров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 xml:space="preserve">. 3. Папа с маленькой дочкой ходили на концерт. 4. В шкафу 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>лежат много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 xml:space="preserve"> интересных книг. 5. На протяжении веков крестьянство боролись против угнетения. 6. Детство и юность её прошло в купеческой семье. 7. В деревне послышались топот и крики. 8.Большинство дверей было низко для его роста. 9. В кружке   занимается пять учеников. 10. Большинство названных книг </w:t>
      </w:r>
      <w:proofErr w:type="gramStart"/>
      <w:r w:rsidRPr="00CC6373">
        <w:rPr>
          <w:rFonts w:ascii="Times New Roman" w:hAnsi="Times New Roman" w:cs="Times New Roman"/>
          <w:sz w:val="26"/>
          <w:szCs w:val="26"/>
        </w:rPr>
        <w:t>изданы</w:t>
      </w:r>
      <w:proofErr w:type="gramEnd"/>
      <w:r w:rsidRPr="00CC6373">
        <w:rPr>
          <w:rFonts w:ascii="Times New Roman" w:hAnsi="Times New Roman" w:cs="Times New Roman"/>
          <w:sz w:val="26"/>
          <w:szCs w:val="26"/>
        </w:rPr>
        <w:t xml:space="preserve"> недавно.</w:t>
      </w:r>
    </w:p>
    <w:p w:rsidR="00AB4BE4" w:rsidRPr="00CC6373" w:rsidRDefault="00AB4BE4" w:rsidP="00AB4BE4">
      <w:pPr>
        <w:rPr>
          <w:rFonts w:ascii="Times New Roman" w:hAnsi="Times New Roman" w:cs="Times New Roman"/>
          <w:sz w:val="26"/>
          <w:szCs w:val="26"/>
        </w:rPr>
      </w:pPr>
    </w:p>
    <w:p w:rsidR="00AB4BE4" w:rsidRPr="00535037" w:rsidRDefault="00AB4BE4" w:rsidP="005350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B4BE4" w:rsidRPr="00535037" w:rsidSect="00535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8A" w:rsidRDefault="003D528A" w:rsidP="00AB4BE4">
      <w:pPr>
        <w:spacing w:after="0" w:line="240" w:lineRule="auto"/>
      </w:pPr>
      <w:r>
        <w:separator/>
      </w:r>
    </w:p>
  </w:endnote>
  <w:endnote w:type="continuationSeparator" w:id="0">
    <w:p w:rsidR="003D528A" w:rsidRDefault="003D528A" w:rsidP="00AB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8A" w:rsidRDefault="003D528A" w:rsidP="00AB4BE4">
      <w:pPr>
        <w:spacing w:after="0" w:line="240" w:lineRule="auto"/>
      </w:pPr>
      <w:r>
        <w:separator/>
      </w:r>
    </w:p>
  </w:footnote>
  <w:footnote w:type="continuationSeparator" w:id="0">
    <w:p w:rsidR="003D528A" w:rsidRDefault="003D528A" w:rsidP="00AB4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6"/>
    <w:rsid w:val="00224F71"/>
    <w:rsid w:val="002B335A"/>
    <w:rsid w:val="00354ED6"/>
    <w:rsid w:val="003D528A"/>
    <w:rsid w:val="00535037"/>
    <w:rsid w:val="00AB4BE4"/>
    <w:rsid w:val="00E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0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0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35037"/>
    <w:rPr>
      <w:b/>
      <w:bCs/>
    </w:rPr>
  </w:style>
  <w:style w:type="paragraph" w:styleId="a8">
    <w:name w:val="header"/>
    <w:basedOn w:val="a"/>
    <w:link w:val="a9"/>
    <w:uiPriority w:val="99"/>
    <w:unhideWhenUsed/>
    <w:rsid w:val="00AB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BE4"/>
  </w:style>
  <w:style w:type="paragraph" w:styleId="aa">
    <w:name w:val="footer"/>
    <w:basedOn w:val="a"/>
    <w:link w:val="ab"/>
    <w:uiPriority w:val="99"/>
    <w:unhideWhenUsed/>
    <w:rsid w:val="00AB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0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0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35037"/>
    <w:rPr>
      <w:b/>
      <w:bCs/>
    </w:rPr>
  </w:style>
  <w:style w:type="paragraph" w:styleId="a8">
    <w:name w:val="header"/>
    <w:basedOn w:val="a"/>
    <w:link w:val="a9"/>
    <w:uiPriority w:val="99"/>
    <w:unhideWhenUsed/>
    <w:rsid w:val="00AB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BE4"/>
  </w:style>
  <w:style w:type="paragraph" w:styleId="aa">
    <w:name w:val="footer"/>
    <w:basedOn w:val="a"/>
    <w:link w:val="ab"/>
    <w:uiPriority w:val="99"/>
    <w:unhideWhenUsed/>
    <w:rsid w:val="00AB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4</cp:revision>
  <cp:lastPrinted>2017-12-06T15:42:00Z</cp:lastPrinted>
  <dcterms:created xsi:type="dcterms:W3CDTF">2017-12-06T15:25:00Z</dcterms:created>
  <dcterms:modified xsi:type="dcterms:W3CDTF">2017-12-07T15:48:00Z</dcterms:modified>
</cp:coreProperties>
</file>